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E3F7A6" w14:textId="77777777" w:rsidR="002022C9" w:rsidRPr="004C07A3" w:rsidRDefault="004C07A3" w:rsidP="002022C9">
      <w:pPr>
        <w:ind w:right="9"/>
        <w:jc w:val="center"/>
        <w:rPr>
          <w:rFonts w:ascii="Arial" w:hAnsi="Arial" w:cs="Arial"/>
          <w:b/>
          <w:sz w:val="32"/>
          <w:szCs w:val="32"/>
        </w:rPr>
      </w:pPr>
      <w:r w:rsidRPr="004C07A3">
        <w:rPr>
          <w:rFonts w:ascii="Arial" w:hAnsi="Arial" w:cs="Arial"/>
          <w:b/>
          <w:sz w:val="32"/>
          <w:szCs w:val="32"/>
        </w:rPr>
        <w:t>NORTH YORKSHIRE POLICE FIRE &amp; CRIME COMMISSIONER FIRE &amp; RESCUE AUTHORITY</w:t>
      </w:r>
      <w:r w:rsidRPr="004C07A3">
        <w:rPr>
          <w:rFonts w:ascii="Arial" w:hAnsi="Arial" w:cs="Arial"/>
          <w:sz w:val="32"/>
          <w:szCs w:val="32"/>
        </w:rPr>
        <w:t xml:space="preserve"> </w:t>
      </w:r>
    </w:p>
    <w:p w14:paraId="4DA06E66" w14:textId="77777777" w:rsidR="002022C9" w:rsidRPr="00D0436E" w:rsidRDefault="002022C9" w:rsidP="002022C9">
      <w:pPr>
        <w:ind w:right="9"/>
        <w:jc w:val="center"/>
        <w:rPr>
          <w:rFonts w:ascii="Arial" w:hAnsi="Arial" w:cs="Arial"/>
          <w:b/>
          <w:sz w:val="32"/>
          <w:szCs w:val="32"/>
        </w:rPr>
      </w:pPr>
    </w:p>
    <w:p w14:paraId="1EB829C1" w14:textId="77777777" w:rsidR="002022C9" w:rsidRPr="00D0436E" w:rsidRDefault="002022C9" w:rsidP="002022C9">
      <w:pPr>
        <w:ind w:right="9"/>
        <w:jc w:val="center"/>
        <w:rPr>
          <w:rFonts w:ascii="Arial" w:hAnsi="Arial" w:cs="Arial"/>
          <w:b/>
          <w:sz w:val="22"/>
          <w:szCs w:val="22"/>
        </w:rPr>
      </w:pPr>
      <w:r w:rsidRPr="00D0436E">
        <w:rPr>
          <w:rFonts w:ascii="Arial" w:hAnsi="Arial" w:cs="Arial"/>
          <w:b/>
          <w:sz w:val="32"/>
          <w:szCs w:val="32"/>
        </w:rPr>
        <w:t>Pension Board</w:t>
      </w:r>
    </w:p>
    <w:p w14:paraId="1A269DC4" w14:textId="77777777" w:rsidR="002022C9" w:rsidRPr="00D0436E" w:rsidRDefault="002022C9" w:rsidP="00306091">
      <w:pPr>
        <w:ind w:right="-330"/>
        <w:jc w:val="both"/>
        <w:rPr>
          <w:rFonts w:ascii="Arial" w:hAnsi="Arial" w:cs="Arial"/>
          <w:b/>
          <w:sz w:val="22"/>
          <w:szCs w:val="22"/>
          <w:u w:val="single"/>
        </w:rPr>
      </w:pPr>
    </w:p>
    <w:p w14:paraId="567F3B13" w14:textId="21107436" w:rsidR="002022C9" w:rsidRPr="00D0436E" w:rsidRDefault="002022C9" w:rsidP="00306091">
      <w:pPr>
        <w:ind w:right="-330"/>
        <w:jc w:val="both"/>
        <w:rPr>
          <w:rFonts w:ascii="Arial" w:hAnsi="Arial" w:cs="Arial"/>
          <w:sz w:val="22"/>
          <w:szCs w:val="22"/>
        </w:rPr>
      </w:pPr>
      <w:r w:rsidRPr="00D0436E">
        <w:rPr>
          <w:rFonts w:ascii="Arial" w:hAnsi="Arial" w:cs="Arial"/>
          <w:sz w:val="22"/>
          <w:szCs w:val="22"/>
        </w:rPr>
        <w:t xml:space="preserve">Minutes of the meeting of the </w:t>
      </w:r>
      <w:r w:rsidR="00F613F1" w:rsidRPr="00D0436E">
        <w:rPr>
          <w:rFonts w:ascii="Arial" w:hAnsi="Arial" w:cs="Arial"/>
          <w:sz w:val="22"/>
          <w:szCs w:val="22"/>
        </w:rPr>
        <w:t xml:space="preserve">Pension Board </w:t>
      </w:r>
      <w:r w:rsidRPr="00D0436E">
        <w:rPr>
          <w:rFonts w:ascii="Arial" w:hAnsi="Arial" w:cs="Arial"/>
          <w:sz w:val="22"/>
          <w:szCs w:val="22"/>
        </w:rPr>
        <w:t xml:space="preserve">held on </w:t>
      </w:r>
      <w:r w:rsidR="005A4A26">
        <w:rPr>
          <w:rFonts w:ascii="Arial" w:hAnsi="Arial" w:cs="Arial"/>
          <w:sz w:val="22"/>
          <w:szCs w:val="22"/>
        </w:rPr>
        <w:t>Monday</w:t>
      </w:r>
      <w:r w:rsidR="008724DC">
        <w:rPr>
          <w:rFonts w:ascii="Arial" w:hAnsi="Arial" w:cs="Arial"/>
          <w:sz w:val="22"/>
          <w:szCs w:val="22"/>
        </w:rPr>
        <w:t xml:space="preserve"> </w:t>
      </w:r>
      <w:r w:rsidR="00E16CE8">
        <w:rPr>
          <w:rFonts w:ascii="Arial" w:hAnsi="Arial" w:cs="Arial"/>
          <w:sz w:val="22"/>
          <w:szCs w:val="22"/>
        </w:rPr>
        <w:t>20</w:t>
      </w:r>
      <w:r w:rsidR="00E16CE8" w:rsidRPr="00E16CE8">
        <w:rPr>
          <w:rFonts w:ascii="Arial" w:hAnsi="Arial" w:cs="Arial"/>
          <w:sz w:val="22"/>
          <w:szCs w:val="22"/>
          <w:vertAlign w:val="superscript"/>
        </w:rPr>
        <w:t>th</w:t>
      </w:r>
      <w:r w:rsidR="00E16CE8">
        <w:rPr>
          <w:rFonts w:ascii="Arial" w:hAnsi="Arial" w:cs="Arial"/>
          <w:sz w:val="22"/>
          <w:szCs w:val="22"/>
        </w:rPr>
        <w:t xml:space="preserve"> April</w:t>
      </w:r>
      <w:r w:rsidR="00534656">
        <w:rPr>
          <w:rFonts w:ascii="Arial" w:hAnsi="Arial" w:cs="Arial"/>
          <w:sz w:val="22"/>
          <w:szCs w:val="22"/>
        </w:rPr>
        <w:t xml:space="preserve"> at 1</w:t>
      </w:r>
      <w:r w:rsidR="005A4A26">
        <w:rPr>
          <w:rFonts w:ascii="Arial" w:hAnsi="Arial" w:cs="Arial"/>
          <w:sz w:val="22"/>
          <w:szCs w:val="22"/>
        </w:rPr>
        <w:t>1</w:t>
      </w:r>
      <w:r w:rsidR="00534656">
        <w:rPr>
          <w:rFonts w:ascii="Arial" w:hAnsi="Arial" w:cs="Arial"/>
          <w:sz w:val="22"/>
          <w:szCs w:val="22"/>
        </w:rPr>
        <w:t xml:space="preserve">:30 </w:t>
      </w:r>
      <w:r w:rsidR="005A4A26">
        <w:rPr>
          <w:rFonts w:ascii="Arial" w:hAnsi="Arial" w:cs="Arial"/>
          <w:sz w:val="22"/>
          <w:szCs w:val="22"/>
        </w:rPr>
        <w:t>via Teams.</w:t>
      </w:r>
    </w:p>
    <w:p w14:paraId="6A0A1DB1" w14:textId="77777777" w:rsidR="002022C9" w:rsidRDefault="002022C9" w:rsidP="00306091">
      <w:pPr>
        <w:ind w:right="-330"/>
        <w:jc w:val="both"/>
        <w:rPr>
          <w:rFonts w:ascii="Arial" w:hAnsi="Arial" w:cs="Arial"/>
          <w:sz w:val="22"/>
          <w:szCs w:val="22"/>
        </w:rPr>
      </w:pPr>
    </w:p>
    <w:p w14:paraId="21220EAE" w14:textId="77777777" w:rsidR="00CB7B46" w:rsidRPr="00CB7B46" w:rsidRDefault="00CB7B46" w:rsidP="00306091">
      <w:pPr>
        <w:ind w:right="-330"/>
        <w:jc w:val="both"/>
        <w:rPr>
          <w:rFonts w:ascii="Arial" w:hAnsi="Arial" w:cs="Arial"/>
          <w:b/>
          <w:sz w:val="22"/>
          <w:szCs w:val="22"/>
        </w:rPr>
      </w:pPr>
      <w:r>
        <w:rPr>
          <w:rFonts w:ascii="Arial" w:hAnsi="Arial" w:cs="Arial"/>
          <w:b/>
          <w:sz w:val="22"/>
          <w:szCs w:val="22"/>
        </w:rPr>
        <w:t>PRESENT:</w:t>
      </w:r>
    </w:p>
    <w:p w14:paraId="3299FAF5" w14:textId="77777777" w:rsidR="002022C9" w:rsidRPr="00D0436E" w:rsidRDefault="002022C9" w:rsidP="00306091">
      <w:pPr>
        <w:ind w:right="-330"/>
        <w:jc w:val="both"/>
        <w:rPr>
          <w:rFonts w:ascii="Arial" w:hAnsi="Arial" w:cs="Arial"/>
          <w:b/>
          <w:sz w:val="22"/>
          <w:szCs w:val="22"/>
        </w:rPr>
      </w:pPr>
    </w:p>
    <w:p w14:paraId="583D695C" w14:textId="4993B429" w:rsidR="00CB7B46" w:rsidRDefault="00415CCD" w:rsidP="00306091">
      <w:pPr>
        <w:ind w:right="-330"/>
        <w:jc w:val="both"/>
        <w:rPr>
          <w:rFonts w:ascii="Arial" w:hAnsi="Arial" w:cs="Arial"/>
          <w:sz w:val="22"/>
          <w:szCs w:val="22"/>
        </w:rPr>
      </w:pPr>
      <w:r w:rsidRPr="00CB7B46">
        <w:rPr>
          <w:rFonts w:ascii="Arial" w:hAnsi="Arial" w:cs="Arial"/>
          <w:b/>
          <w:sz w:val="22"/>
          <w:szCs w:val="22"/>
        </w:rPr>
        <w:t xml:space="preserve">Employer </w:t>
      </w:r>
      <w:r w:rsidR="0092503E" w:rsidRPr="00CB7B46">
        <w:rPr>
          <w:rFonts w:ascii="Arial" w:hAnsi="Arial" w:cs="Arial"/>
          <w:b/>
          <w:sz w:val="22"/>
          <w:szCs w:val="22"/>
        </w:rPr>
        <w:t>R</w:t>
      </w:r>
      <w:r w:rsidR="00CB7B46" w:rsidRPr="00CB7B46">
        <w:rPr>
          <w:rFonts w:ascii="Arial" w:hAnsi="Arial" w:cs="Arial"/>
          <w:b/>
          <w:sz w:val="22"/>
          <w:szCs w:val="22"/>
        </w:rPr>
        <w:t>epresentatives:</w:t>
      </w:r>
      <w:r w:rsidR="00CB7B46">
        <w:rPr>
          <w:rFonts w:ascii="Arial" w:hAnsi="Arial" w:cs="Arial"/>
          <w:sz w:val="22"/>
          <w:szCs w:val="22"/>
        </w:rPr>
        <w:tab/>
        <w:t>Jonathan FOSTER (JF)</w:t>
      </w:r>
      <w:r w:rsidR="004C5120">
        <w:rPr>
          <w:rFonts w:ascii="Arial" w:hAnsi="Arial" w:cs="Arial"/>
          <w:sz w:val="22"/>
          <w:szCs w:val="22"/>
        </w:rPr>
        <w:t xml:space="preserve"> (</w:t>
      </w:r>
      <w:r w:rsidR="002D1E07">
        <w:rPr>
          <w:rFonts w:ascii="Arial" w:hAnsi="Arial" w:cs="Arial"/>
          <w:sz w:val="22"/>
          <w:szCs w:val="22"/>
        </w:rPr>
        <w:t>Chair</w:t>
      </w:r>
      <w:r w:rsidR="00CB7B46">
        <w:rPr>
          <w:rFonts w:ascii="Arial" w:hAnsi="Arial" w:cs="Arial"/>
          <w:sz w:val="22"/>
          <w:szCs w:val="22"/>
        </w:rPr>
        <w:t>)</w:t>
      </w:r>
      <w:r w:rsidR="00CB7B46">
        <w:rPr>
          <w:rFonts w:ascii="Arial" w:hAnsi="Arial" w:cs="Arial"/>
          <w:sz w:val="22"/>
          <w:szCs w:val="22"/>
        </w:rPr>
        <w:tab/>
      </w:r>
    </w:p>
    <w:p w14:paraId="62C473C1" w14:textId="77777777" w:rsidR="0078046B" w:rsidRDefault="00CB7B46" w:rsidP="00CB7B46">
      <w:pPr>
        <w:ind w:left="2160" w:right="-330" w:firstLine="720"/>
        <w:jc w:val="both"/>
        <w:rPr>
          <w:rFonts w:ascii="Arial" w:hAnsi="Arial" w:cs="Arial"/>
          <w:sz w:val="22"/>
          <w:szCs w:val="22"/>
        </w:rPr>
      </w:pPr>
      <w:r>
        <w:rPr>
          <w:rFonts w:ascii="Arial" w:hAnsi="Arial" w:cs="Arial"/>
          <w:sz w:val="22"/>
          <w:szCs w:val="22"/>
        </w:rPr>
        <w:t>Stuart SIMPSON</w:t>
      </w:r>
      <w:r w:rsidR="001E5B3A">
        <w:rPr>
          <w:rFonts w:ascii="Arial" w:hAnsi="Arial" w:cs="Arial"/>
          <w:sz w:val="22"/>
          <w:szCs w:val="22"/>
        </w:rPr>
        <w:t xml:space="preserve"> </w:t>
      </w:r>
      <w:r>
        <w:rPr>
          <w:rFonts w:ascii="Arial" w:hAnsi="Arial" w:cs="Arial"/>
          <w:sz w:val="22"/>
          <w:szCs w:val="22"/>
        </w:rPr>
        <w:t>(SS)</w:t>
      </w:r>
      <w:r>
        <w:rPr>
          <w:rFonts w:ascii="Arial" w:hAnsi="Arial" w:cs="Arial"/>
          <w:sz w:val="22"/>
          <w:szCs w:val="22"/>
        </w:rPr>
        <w:tab/>
      </w:r>
      <w:r>
        <w:rPr>
          <w:rFonts w:ascii="Arial" w:hAnsi="Arial" w:cs="Arial"/>
          <w:sz w:val="22"/>
          <w:szCs w:val="22"/>
        </w:rPr>
        <w:tab/>
      </w:r>
    </w:p>
    <w:p w14:paraId="61169CF4" w14:textId="74A34A1C" w:rsidR="00AF3B3E" w:rsidRPr="00D0436E" w:rsidRDefault="00C46C5E" w:rsidP="00306091">
      <w:pPr>
        <w:ind w:right="-33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8C6014">
        <w:rPr>
          <w:rFonts w:ascii="Arial" w:hAnsi="Arial" w:cs="Arial"/>
          <w:sz w:val="22"/>
          <w:szCs w:val="22"/>
        </w:rPr>
        <w:t xml:space="preserve">Marc WARREN (MW) </w:t>
      </w:r>
    </w:p>
    <w:p w14:paraId="49EE995A" w14:textId="77777777" w:rsidR="00C46C5E" w:rsidRDefault="00C46C5E" w:rsidP="00306091">
      <w:pPr>
        <w:ind w:right="-330"/>
        <w:jc w:val="both"/>
        <w:rPr>
          <w:rFonts w:ascii="Arial" w:hAnsi="Arial" w:cs="Arial"/>
          <w:b/>
          <w:sz w:val="22"/>
          <w:szCs w:val="22"/>
        </w:rPr>
      </w:pPr>
    </w:p>
    <w:p w14:paraId="38687D84" w14:textId="7B81AA7B" w:rsidR="00E16CE8" w:rsidRDefault="00AF3B3E" w:rsidP="00E16CE8">
      <w:pPr>
        <w:rPr>
          <w:rFonts w:ascii="Arial" w:hAnsi="Arial" w:cs="Arial"/>
          <w:sz w:val="22"/>
          <w:szCs w:val="22"/>
        </w:rPr>
      </w:pPr>
      <w:r w:rsidRPr="00CB7B46">
        <w:rPr>
          <w:rFonts w:ascii="Arial" w:hAnsi="Arial" w:cs="Arial"/>
          <w:b/>
          <w:sz w:val="22"/>
          <w:szCs w:val="22"/>
        </w:rPr>
        <w:t>Member</w:t>
      </w:r>
      <w:r w:rsidR="0092503E" w:rsidRPr="00CB7B46">
        <w:rPr>
          <w:rFonts w:ascii="Arial" w:hAnsi="Arial" w:cs="Arial"/>
          <w:b/>
          <w:sz w:val="22"/>
          <w:szCs w:val="22"/>
        </w:rPr>
        <w:t xml:space="preserve"> R</w:t>
      </w:r>
      <w:r w:rsidR="00CB7B46" w:rsidRPr="00CB7B46">
        <w:rPr>
          <w:rFonts w:ascii="Arial" w:hAnsi="Arial" w:cs="Arial"/>
          <w:b/>
          <w:sz w:val="22"/>
          <w:szCs w:val="22"/>
        </w:rPr>
        <w:t>epresentatives:</w:t>
      </w:r>
      <w:r w:rsidR="000E4AF0">
        <w:rPr>
          <w:rFonts w:ascii="Arial" w:hAnsi="Arial" w:cs="Arial"/>
          <w:sz w:val="22"/>
          <w:szCs w:val="22"/>
        </w:rPr>
        <w:t xml:space="preserve">  </w:t>
      </w:r>
      <w:r w:rsidR="00CB7B46">
        <w:rPr>
          <w:rFonts w:ascii="Arial" w:hAnsi="Arial" w:cs="Arial"/>
          <w:sz w:val="22"/>
          <w:szCs w:val="22"/>
        </w:rPr>
        <w:tab/>
      </w:r>
      <w:r w:rsidR="00E16CE8">
        <w:rPr>
          <w:rFonts w:ascii="Arial" w:hAnsi="Arial" w:cs="Arial"/>
          <w:sz w:val="22"/>
          <w:szCs w:val="22"/>
        </w:rPr>
        <w:t xml:space="preserve">Steve HOWLEY (SH) – FBU Representative  </w:t>
      </w:r>
    </w:p>
    <w:p w14:paraId="30B3075C" w14:textId="32A5FFC1" w:rsidR="00E16CE8" w:rsidRDefault="00E16CE8" w:rsidP="00E16CE8">
      <w:pPr>
        <w:ind w:left="2160" w:firstLine="720"/>
        <w:rPr>
          <w:rFonts w:ascii="Arial" w:hAnsi="Arial" w:cs="Arial"/>
          <w:sz w:val="22"/>
          <w:szCs w:val="22"/>
        </w:rPr>
      </w:pPr>
      <w:r>
        <w:rPr>
          <w:rFonts w:ascii="Arial" w:hAnsi="Arial" w:cs="Arial"/>
          <w:sz w:val="22"/>
          <w:szCs w:val="22"/>
        </w:rPr>
        <w:t>Edmund BILLING (EB) – FBU Representative</w:t>
      </w:r>
    </w:p>
    <w:p w14:paraId="42F7A912" w14:textId="4F045A83" w:rsidR="008C6014" w:rsidRDefault="00CB7B46" w:rsidP="00E16CE8">
      <w:pPr>
        <w:ind w:left="2160" w:firstLine="720"/>
        <w:rPr>
          <w:rFonts w:ascii="Arial" w:hAnsi="Arial" w:cs="Arial"/>
          <w:sz w:val="22"/>
          <w:szCs w:val="22"/>
        </w:rPr>
      </w:pPr>
      <w:r>
        <w:rPr>
          <w:rFonts w:ascii="Arial" w:hAnsi="Arial" w:cs="Arial"/>
          <w:sz w:val="22"/>
          <w:szCs w:val="22"/>
        </w:rPr>
        <w:t>Alistair BIGGS (</w:t>
      </w:r>
      <w:proofErr w:type="spellStart"/>
      <w:r>
        <w:rPr>
          <w:rFonts w:ascii="Arial" w:hAnsi="Arial" w:cs="Arial"/>
          <w:sz w:val="22"/>
          <w:szCs w:val="22"/>
        </w:rPr>
        <w:t>ABi</w:t>
      </w:r>
      <w:proofErr w:type="spellEnd"/>
      <w:r>
        <w:rPr>
          <w:rFonts w:ascii="Arial" w:hAnsi="Arial" w:cs="Arial"/>
          <w:sz w:val="22"/>
          <w:szCs w:val="22"/>
        </w:rPr>
        <w:t>)</w:t>
      </w:r>
      <w:r w:rsidR="009D3B6D">
        <w:rPr>
          <w:rFonts w:ascii="Arial" w:hAnsi="Arial" w:cs="Arial"/>
          <w:sz w:val="22"/>
          <w:szCs w:val="22"/>
        </w:rPr>
        <w:t xml:space="preserve"> </w:t>
      </w:r>
      <w:r w:rsidR="00E16CE8">
        <w:rPr>
          <w:rFonts w:ascii="Arial" w:hAnsi="Arial" w:cs="Arial"/>
          <w:sz w:val="22"/>
          <w:szCs w:val="22"/>
        </w:rPr>
        <w:t>- FBU Representative</w:t>
      </w:r>
    </w:p>
    <w:p w14:paraId="78667CC6" w14:textId="2F9F138B" w:rsidR="00984D21" w:rsidRPr="00D0436E" w:rsidRDefault="00CB7B46" w:rsidP="00306091">
      <w:pPr>
        <w:ind w:right="-330"/>
        <w:jc w:val="both"/>
        <w:rPr>
          <w:rFonts w:ascii="Arial" w:hAnsi="Arial" w:cs="Arial"/>
          <w:sz w:val="22"/>
          <w:szCs w:val="22"/>
        </w:rPr>
      </w:pPr>
      <w:r>
        <w:rPr>
          <w:rFonts w:ascii="Arial" w:hAnsi="Arial" w:cs="Arial"/>
          <w:sz w:val="22"/>
          <w:szCs w:val="22"/>
        </w:rPr>
        <w:tab/>
      </w:r>
      <w:r w:rsidR="009B0FFC">
        <w:rPr>
          <w:rFonts w:ascii="Arial" w:hAnsi="Arial" w:cs="Arial"/>
          <w:sz w:val="22"/>
          <w:szCs w:val="22"/>
        </w:rPr>
        <w:tab/>
      </w:r>
      <w:r w:rsidR="009B0FFC">
        <w:rPr>
          <w:rFonts w:ascii="Arial" w:hAnsi="Arial" w:cs="Arial"/>
          <w:sz w:val="22"/>
          <w:szCs w:val="22"/>
        </w:rPr>
        <w:tab/>
      </w:r>
      <w:r w:rsidR="009B0FFC">
        <w:rPr>
          <w:rFonts w:ascii="Arial" w:hAnsi="Arial" w:cs="Arial"/>
          <w:sz w:val="22"/>
          <w:szCs w:val="22"/>
        </w:rPr>
        <w:tab/>
        <w:t>Andrew BLADES (AB) – FOA Representative</w:t>
      </w:r>
    </w:p>
    <w:p w14:paraId="0ECDB570" w14:textId="77777777" w:rsidR="00AF3B3E" w:rsidRPr="00D0436E" w:rsidRDefault="00AF3B3E" w:rsidP="00306091">
      <w:pPr>
        <w:ind w:right="-330"/>
        <w:jc w:val="both"/>
        <w:rPr>
          <w:rFonts w:ascii="Arial" w:hAnsi="Arial" w:cs="Arial"/>
          <w:sz w:val="22"/>
          <w:szCs w:val="22"/>
        </w:rPr>
      </w:pPr>
    </w:p>
    <w:p w14:paraId="04B646C2" w14:textId="3FE15A42" w:rsidR="00E55359" w:rsidRDefault="00CB7B46" w:rsidP="00306091">
      <w:pPr>
        <w:ind w:right="-330"/>
        <w:jc w:val="both"/>
        <w:rPr>
          <w:rFonts w:ascii="Arial" w:hAnsi="Arial" w:cs="Arial"/>
          <w:sz w:val="22"/>
          <w:szCs w:val="22"/>
        </w:rPr>
      </w:pPr>
      <w:r>
        <w:rPr>
          <w:rFonts w:ascii="Arial" w:hAnsi="Arial" w:cs="Arial"/>
          <w:b/>
          <w:sz w:val="22"/>
          <w:szCs w:val="22"/>
        </w:rPr>
        <w:t>Advisors in attendance:</w:t>
      </w:r>
      <w:r>
        <w:rPr>
          <w:rFonts w:ascii="Arial" w:hAnsi="Arial" w:cs="Arial"/>
          <w:sz w:val="22"/>
          <w:szCs w:val="22"/>
        </w:rPr>
        <w:tab/>
        <w:t>David HOOD (DH)</w:t>
      </w:r>
      <w:r w:rsidR="00E55359">
        <w:rPr>
          <w:rFonts w:ascii="Arial" w:hAnsi="Arial" w:cs="Arial"/>
          <w:sz w:val="22"/>
          <w:szCs w:val="22"/>
        </w:rPr>
        <w:t xml:space="preserve"> (</w:t>
      </w:r>
      <w:r w:rsidR="009E5CEB">
        <w:rPr>
          <w:rFonts w:ascii="Arial" w:hAnsi="Arial" w:cs="Arial"/>
          <w:sz w:val="22"/>
          <w:szCs w:val="22"/>
        </w:rPr>
        <w:t xml:space="preserve">NYFRS </w:t>
      </w:r>
      <w:r w:rsidR="00E55359">
        <w:rPr>
          <w:rFonts w:ascii="Arial" w:hAnsi="Arial" w:cs="Arial"/>
          <w:sz w:val="22"/>
          <w:szCs w:val="22"/>
        </w:rPr>
        <w:t xml:space="preserve">Pensions Administrator/Manager)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5A4A26">
        <w:rPr>
          <w:rFonts w:ascii="Arial" w:hAnsi="Arial" w:cs="Arial"/>
          <w:sz w:val="22"/>
          <w:szCs w:val="22"/>
        </w:rPr>
        <w:t>Sam Law</w:t>
      </w:r>
      <w:r w:rsidR="00DF0B6A">
        <w:rPr>
          <w:rFonts w:ascii="Arial" w:hAnsi="Arial" w:cs="Arial"/>
          <w:sz w:val="22"/>
          <w:szCs w:val="22"/>
        </w:rPr>
        <w:t xml:space="preserve"> </w:t>
      </w:r>
      <w:r w:rsidR="008724DC">
        <w:rPr>
          <w:rFonts w:ascii="Arial" w:hAnsi="Arial" w:cs="Arial"/>
          <w:sz w:val="22"/>
          <w:szCs w:val="22"/>
        </w:rPr>
        <w:t>(</w:t>
      </w:r>
      <w:r w:rsidR="005A4A26">
        <w:rPr>
          <w:rFonts w:ascii="Arial" w:hAnsi="Arial" w:cs="Arial"/>
          <w:sz w:val="22"/>
          <w:szCs w:val="22"/>
        </w:rPr>
        <w:t>SL</w:t>
      </w:r>
      <w:r>
        <w:rPr>
          <w:rFonts w:ascii="Arial" w:hAnsi="Arial" w:cs="Arial"/>
          <w:sz w:val="22"/>
          <w:szCs w:val="22"/>
        </w:rPr>
        <w:t xml:space="preserve">) </w:t>
      </w:r>
      <w:r w:rsidR="00AF3B3E">
        <w:rPr>
          <w:rFonts w:ascii="Arial" w:hAnsi="Arial" w:cs="Arial"/>
          <w:sz w:val="22"/>
          <w:szCs w:val="22"/>
        </w:rPr>
        <w:t>(</w:t>
      </w:r>
      <w:r w:rsidR="00C46C5E">
        <w:rPr>
          <w:rFonts w:ascii="Arial" w:hAnsi="Arial" w:cs="Arial"/>
          <w:sz w:val="22"/>
          <w:szCs w:val="22"/>
        </w:rPr>
        <w:t xml:space="preserve">Interim </w:t>
      </w:r>
      <w:r w:rsidR="00E55359">
        <w:rPr>
          <w:rFonts w:ascii="Arial" w:hAnsi="Arial" w:cs="Arial"/>
          <w:sz w:val="22"/>
          <w:szCs w:val="22"/>
        </w:rPr>
        <w:t>Secretariat to NY</w:t>
      </w:r>
      <w:r w:rsidR="004C07A3">
        <w:rPr>
          <w:rFonts w:ascii="Arial" w:hAnsi="Arial" w:cs="Arial"/>
          <w:sz w:val="22"/>
          <w:szCs w:val="22"/>
        </w:rPr>
        <w:t>PFCCFRA</w:t>
      </w:r>
      <w:r w:rsidR="00E55359">
        <w:rPr>
          <w:rFonts w:ascii="Arial" w:hAnsi="Arial" w:cs="Arial"/>
          <w:sz w:val="22"/>
          <w:szCs w:val="22"/>
        </w:rPr>
        <w:t>)</w:t>
      </w:r>
    </w:p>
    <w:p w14:paraId="5FC53560" w14:textId="393C0494" w:rsidR="00984D21" w:rsidRDefault="00652871" w:rsidP="00DB0759">
      <w:pPr>
        <w:ind w:left="2880" w:right="-330"/>
        <w:jc w:val="both"/>
        <w:rPr>
          <w:rFonts w:ascii="Arial" w:hAnsi="Arial" w:cs="Arial"/>
          <w:sz w:val="22"/>
          <w:szCs w:val="22"/>
        </w:rPr>
      </w:pPr>
      <w:r>
        <w:rPr>
          <w:rFonts w:ascii="Arial" w:hAnsi="Arial" w:cs="Arial"/>
          <w:sz w:val="22"/>
          <w:szCs w:val="22"/>
        </w:rPr>
        <w:t>Helen SCARGILL</w:t>
      </w:r>
      <w:r w:rsidR="00CB7B46">
        <w:rPr>
          <w:rFonts w:ascii="Arial" w:hAnsi="Arial" w:cs="Arial"/>
          <w:sz w:val="22"/>
          <w:szCs w:val="22"/>
        </w:rPr>
        <w:t xml:space="preserve"> (</w:t>
      </w:r>
      <w:r>
        <w:rPr>
          <w:rFonts w:ascii="Arial" w:hAnsi="Arial" w:cs="Arial"/>
          <w:sz w:val="22"/>
          <w:szCs w:val="22"/>
        </w:rPr>
        <w:t>HS</w:t>
      </w:r>
      <w:r w:rsidR="00CB7B46">
        <w:rPr>
          <w:rFonts w:ascii="Arial" w:hAnsi="Arial" w:cs="Arial"/>
          <w:sz w:val="22"/>
          <w:szCs w:val="22"/>
        </w:rPr>
        <w:t>)</w:t>
      </w:r>
      <w:r w:rsidR="00984D21">
        <w:rPr>
          <w:rFonts w:ascii="Arial" w:hAnsi="Arial" w:cs="Arial"/>
          <w:sz w:val="22"/>
          <w:szCs w:val="22"/>
        </w:rPr>
        <w:t xml:space="preserve"> </w:t>
      </w:r>
      <w:r>
        <w:rPr>
          <w:rFonts w:ascii="Arial" w:hAnsi="Arial" w:cs="Arial"/>
          <w:sz w:val="22"/>
          <w:szCs w:val="22"/>
        </w:rPr>
        <w:t>WYPF</w:t>
      </w:r>
      <w:r w:rsidR="00C46C5E">
        <w:rPr>
          <w:rFonts w:ascii="Arial" w:hAnsi="Arial" w:cs="Arial"/>
          <w:sz w:val="22"/>
          <w:szCs w:val="22"/>
        </w:rPr>
        <w:t xml:space="preserve"> </w:t>
      </w:r>
    </w:p>
    <w:p w14:paraId="2B9D86DB" w14:textId="77777777" w:rsidR="00CB7B46" w:rsidRDefault="00CB7B46" w:rsidP="00306091">
      <w:pPr>
        <w:ind w:right="-330"/>
        <w:jc w:val="both"/>
        <w:rPr>
          <w:rFonts w:ascii="Arial" w:hAnsi="Arial" w:cs="Arial"/>
          <w:sz w:val="22"/>
          <w:szCs w:val="22"/>
        </w:rPr>
      </w:pPr>
    </w:p>
    <w:p w14:paraId="554B5760" w14:textId="77777777" w:rsidR="0021165C" w:rsidRPr="0021165C" w:rsidRDefault="0021165C" w:rsidP="00306091">
      <w:pPr>
        <w:pBdr>
          <w:top w:val="single" w:sz="12" w:space="1" w:color="auto"/>
          <w:bottom w:val="single" w:sz="12" w:space="1" w:color="auto"/>
        </w:pBdr>
        <w:ind w:right="-330"/>
        <w:rPr>
          <w:rFonts w:ascii="Arial" w:hAnsi="Arial" w:cs="Arial"/>
          <w:sz w:val="22"/>
          <w:szCs w:val="22"/>
          <w:u w:val="single"/>
        </w:rPr>
      </w:pPr>
    </w:p>
    <w:p w14:paraId="4663D338" w14:textId="77777777" w:rsidR="0021165C" w:rsidRPr="0021165C" w:rsidRDefault="00AB3049" w:rsidP="00306091">
      <w:pPr>
        <w:pBdr>
          <w:top w:val="single" w:sz="12" w:space="1" w:color="auto"/>
          <w:bottom w:val="single" w:sz="12" w:space="1" w:color="auto"/>
        </w:pBdr>
        <w:ind w:right="-330"/>
        <w:jc w:val="center"/>
        <w:rPr>
          <w:rFonts w:ascii="Arial" w:hAnsi="Arial" w:cs="Arial"/>
          <w:b/>
          <w:sz w:val="22"/>
          <w:szCs w:val="22"/>
        </w:rPr>
      </w:pPr>
      <w:r>
        <w:rPr>
          <w:rFonts w:ascii="Arial" w:hAnsi="Arial" w:cs="Arial"/>
          <w:b/>
          <w:sz w:val="22"/>
          <w:szCs w:val="22"/>
        </w:rPr>
        <w:t>The agenda, reports and m</w:t>
      </w:r>
      <w:r w:rsidR="004C5120">
        <w:rPr>
          <w:rFonts w:ascii="Arial" w:hAnsi="Arial" w:cs="Arial"/>
          <w:b/>
          <w:sz w:val="22"/>
          <w:szCs w:val="22"/>
        </w:rPr>
        <w:t xml:space="preserve">inutes </w:t>
      </w:r>
      <w:r>
        <w:rPr>
          <w:rFonts w:ascii="Arial" w:hAnsi="Arial" w:cs="Arial"/>
          <w:b/>
          <w:sz w:val="22"/>
          <w:szCs w:val="22"/>
        </w:rPr>
        <w:t xml:space="preserve">for this meeting </w:t>
      </w:r>
      <w:r w:rsidR="0021165C">
        <w:rPr>
          <w:rFonts w:ascii="Arial" w:hAnsi="Arial" w:cs="Arial"/>
          <w:b/>
          <w:sz w:val="22"/>
          <w:szCs w:val="22"/>
        </w:rPr>
        <w:t>are on NYFRS’s website</w:t>
      </w:r>
      <w:r w:rsidR="0021165C" w:rsidRPr="0021165C">
        <w:rPr>
          <w:rFonts w:ascii="Arial" w:hAnsi="Arial" w:cs="Arial"/>
          <w:b/>
          <w:sz w:val="22"/>
          <w:szCs w:val="22"/>
        </w:rPr>
        <w:t xml:space="preserve"> </w:t>
      </w:r>
    </w:p>
    <w:p w14:paraId="7EAAE0E9" w14:textId="77777777" w:rsidR="0021165C" w:rsidRPr="0021165C" w:rsidRDefault="0021165C" w:rsidP="00306091">
      <w:pPr>
        <w:pBdr>
          <w:top w:val="single" w:sz="12" w:space="1" w:color="auto"/>
          <w:bottom w:val="single" w:sz="12" w:space="1" w:color="auto"/>
        </w:pBdr>
        <w:ind w:right="-330"/>
        <w:rPr>
          <w:rFonts w:ascii="Arial" w:hAnsi="Arial" w:cs="Arial"/>
          <w:sz w:val="22"/>
          <w:szCs w:val="22"/>
          <w:u w:val="single"/>
        </w:rPr>
      </w:pPr>
    </w:p>
    <w:p w14:paraId="7C83351D" w14:textId="6364DC66" w:rsidR="00CB7B46" w:rsidRDefault="00CB7B46" w:rsidP="00306091">
      <w:pPr>
        <w:ind w:right="-330"/>
        <w:rPr>
          <w:rFonts w:ascii="Arial" w:hAnsi="Arial" w:cs="Arial"/>
          <w:sz w:val="22"/>
          <w:szCs w:val="22"/>
        </w:rPr>
      </w:pPr>
    </w:p>
    <w:p w14:paraId="4785E80D" w14:textId="587BC981" w:rsidR="007177EB" w:rsidRPr="003650C1" w:rsidRDefault="007177EB" w:rsidP="007177EB">
      <w:pPr>
        <w:tabs>
          <w:tab w:val="left" w:pos="1134"/>
        </w:tabs>
        <w:rPr>
          <w:rFonts w:ascii="Arial" w:hAnsi="Arial" w:cs="Arial"/>
          <w:b/>
          <w:i/>
          <w:sz w:val="22"/>
          <w:szCs w:val="22"/>
        </w:rPr>
      </w:pPr>
      <w:r w:rsidRPr="00DE0274">
        <w:rPr>
          <w:rFonts w:ascii="Arial" w:hAnsi="Arial" w:cs="Arial"/>
          <w:b/>
          <w:sz w:val="22"/>
          <w:szCs w:val="22"/>
          <w:highlight w:val="yellow"/>
        </w:rPr>
        <w:t>PLEASE NOTE</w:t>
      </w:r>
      <w:r w:rsidRPr="00237764">
        <w:rPr>
          <w:rFonts w:ascii="Arial" w:hAnsi="Arial" w:cs="Arial"/>
          <w:b/>
          <w:sz w:val="22"/>
          <w:szCs w:val="22"/>
          <w:highlight w:val="yellow"/>
        </w:rPr>
        <w:t>:  All ac</w:t>
      </w:r>
      <w:r w:rsidR="00DB0759">
        <w:rPr>
          <w:rFonts w:ascii="Arial" w:hAnsi="Arial" w:cs="Arial"/>
          <w:b/>
          <w:sz w:val="22"/>
          <w:szCs w:val="22"/>
          <w:highlight w:val="yellow"/>
        </w:rPr>
        <w:t>tions are recorded in section 1</w:t>
      </w:r>
      <w:r w:rsidR="00595073">
        <w:rPr>
          <w:rFonts w:ascii="Arial" w:hAnsi="Arial" w:cs="Arial"/>
          <w:b/>
          <w:sz w:val="22"/>
          <w:szCs w:val="22"/>
          <w:highlight w:val="yellow"/>
        </w:rPr>
        <w:t>0</w:t>
      </w:r>
      <w:r w:rsidR="00DB0759">
        <w:rPr>
          <w:rFonts w:ascii="Arial" w:hAnsi="Arial" w:cs="Arial"/>
          <w:b/>
          <w:sz w:val="22"/>
          <w:szCs w:val="22"/>
          <w:highlight w:val="yellow"/>
        </w:rPr>
        <w:t xml:space="preserve"> </w:t>
      </w:r>
      <w:r w:rsidRPr="00237764">
        <w:rPr>
          <w:rFonts w:ascii="Arial" w:hAnsi="Arial" w:cs="Arial"/>
          <w:b/>
          <w:sz w:val="22"/>
          <w:szCs w:val="22"/>
          <w:highlight w:val="yellow"/>
        </w:rPr>
        <w:t>of the minutes</w:t>
      </w:r>
    </w:p>
    <w:p w14:paraId="50999E15" w14:textId="77777777" w:rsidR="000D2C55" w:rsidRDefault="000D2C55" w:rsidP="00306091">
      <w:pPr>
        <w:ind w:right="-330"/>
        <w:rPr>
          <w:rFonts w:ascii="Arial" w:hAnsi="Arial" w:cs="Arial"/>
          <w:sz w:val="22"/>
          <w:szCs w:val="22"/>
        </w:rPr>
      </w:pPr>
    </w:p>
    <w:tbl>
      <w:tblPr>
        <w:tblStyle w:val="TableGrid"/>
        <w:tblW w:w="9527" w:type="dxa"/>
        <w:tblLayout w:type="fixed"/>
        <w:tblLook w:val="04A0" w:firstRow="1" w:lastRow="0" w:firstColumn="1" w:lastColumn="0" w:noHBand="0" w:noVBand="1"/>
      </w:tblPr>
      <w:tblGrid>
        <w:gridCol w:w="1129"/>
        <w:gridCol w:w="7093"/>
        <w:gridCol w:w="1305"/>
      </w:tblGrid>
      <w:tr w:rsidR="00F96766" w14:paraId="31B814EC" w14:textId="77777777" w:rsidTr="002B6AC4">
        <w:tc>
          <w:tcPr>
            <w:tcW w:w="1129" w:type="dxa"/>
            <w:shd w:val="clear" w:color="auto" w:fill="000000" w:themeFill="text1"/>
          </w:tcPr>
          <w:p w14:paraId="305271E8" w14:textId="77777777" w:rsidR="00F96766" w:rsidRPr="002B6AC4" w:rsidRDefault="00F96766" w:rsidP="00AB3049">
            <w:pPr>
              <w:rPr>
                <w:rFonts w:ascii="Arial" w:hAnsi="Arial" w:cs="Arial"/>
                <w:b/>
                <w:sz w:val="22"/>
                <w:szCs w:val="22"/>
              </w:rPr>
            </w:pPr>
            <w:r w:rsidRPr="002B6AC4">
              <w:rPr>
                <w:rFonts w:ascii="Arial" w:hAnsi="Arial" w:cs="Arial"/>
                <w:b/>
                <w:sz w:val="22"/>
                <w:szCs w:val="22"/>
              </w:rPr>
              <w:t>Minute</w:t>
            </w:r>
          </w:p>
          <w:p w14:paraId="65E8A8CC" w14:textId="77777777" w:rsidR="00F96766" w:rsidRPr="002B6AC4" w:rsidRDefault="00F96766" w:rsidP="00AB3049">
            <w:pPr>
              <w:rPr>
                <w:rFonts w:ascii="Arial" w:hAnsi="Arial" w:cs="Arial"/>
                <w:b/>
                <w:sz w:val="22"/>
                <w:szCs w:val="22"/>
              </w:rPr>
            </w:pPr>
            <w:r w:rsidRPr="002B6AC4">
              <w:rPr>
                <w:rFonts w:ascii="Arial" w:hAnsi="Arial" w:cs="Arial"/>
                <w:b/>
                <w:sz w:val="22"/>
                <w:szCs w:val="22"/>
              </w:rPr>
              <w:t>Number</w:t>
            </w:r>
          </w:p>
        </w:tc>
        <w:tc>
          <w:tcPr>
            <w:tcW w:w="7093" w:type="dxa"/>
            <w:shd w:val="clear" w:color="auto" w:fill="000000" w:themeFill="text1"/>
          </w:tcPr>
          <w:p w14:paraId="29A079F2" w14:textId="77777777" w:rsidR="00F96766" w:rsidRPr="002B6AC4" w:rsidRDefault="005173C6" w:rsidP="00F96766">
            <w:pPr>
              <w:jc w:val="center"/>
              <w:rPr>
                <w:rFonts w:ascii="Arial" w:hAnsi="Arial" w:cs="Arial"/>
                <w:b/>
                <w:sz w:val="22"/>
                <w:szCs w:val="22"/>
              </w:rPr>
            </w:pPr>
            <w:r>
              <w:rPr>
                <w:rFonts w:ascii="Arial" w:hAnsi="Arial" w:cs="Arial"/>
                <w:b/>
                <w:sz w:val="22"/>
                <w:szCs w:val="22"/>
              </w:rPr>
              <w:t>ITEM OF BUSINES</w:t>
            </w:r>
          </w:p>
        </w:tc>
        <w:tc>
          <w:tcPr>
            <w:tcW w:w="1305" w:type="dxa"/>
            <w:shd w:val="clear" w:color="auto" w:fill="000000" w:themeFill="text1"/>
          </w:tcPr>
          <w:p w14:paraId="0C72F89B" w14:textId="77777777" w:rsidR="00F96766" w:rsidRPr="002B6AC4" w:rsidRDefault="00F96766" w:rsidP="0073372D">
            <w:pPr>
              <w:ind w:left="175"/>
              <w:jc w:val="center"/>
              <w:rPr>
                <w:rFonts w:ascii="Arial" w:hAnsi="Arial" w:cs="Arial"/>
                <w:b/>
                <w:sz w:val="22"/>
                <w:szCs w:val="22"/>
              </w:rPr>
            </w:pPr>
            <w:r w:rsidRPr="002B6AC4">
              <w:rPr>
                <w:rFonts w:ascii="Arial" w:hAnsi="Arial" w:cs="Arial"/>
                <w:b/>
                <w:sz w:val="22"/>
                <w:szCs w:val="22"/>
              </w:rPr>
              <w:t xml:space="preserve">To be actioned </w:t>
            </w:r>
            <w:proofErr w:type="gramStart"/>
            <w:r w:rsidRPr="002B6AC4">
              <w:rPr>
                <w:rFonts w:ascii="Arial" w:hAnsi="Arial" w:cs="Arial"/>
                <w:b/>
                <w:sz w:val="22"/>
                <w:szCs w:val="22"/>
              </w:rPr>
              <w:t>by:-</w:t>
            </w:r>
            <w:proofErr w:type="gramEnd"/>
          </w:p>
        </w:tc>
      </w:tr>
      <w:tr w:rsidR="001A71E3" w14:paraId="0F9100F4" w14:textId="77777777" w:rsidTr="002B6AC4">
        <w:tc>
          <w:tcPr>
            <w:tcW w:w="1129" w:type="dxa"/>
            <w:shd w:val="clear" w:color="auto" w:fill="D9D9D9" w:themeFill="background1" w:themeFillShade="D9"/>
          </w:tcPr>
          <w:p w14:paraId="7E076790" w14:textId="77777777" w:rsidR="001A71E3" w:rsidRPr="005051F4" w:rsidRDefault="001A71E3" w:rsidP="004833B6">
            <w:pPr>
              <w:rPr>
                <w:rFonts w:ascii="Arial" w:hAnsi="Arial" w:cs="Arial"/>
                <w:b/>
              </w:rPr>
            </w:pPr>
            <w:r>
              <w:rPr>
                <w:rFonts w:ascii="Arial" w:hAnsi="Arial" w:cs="Arial"/>
                <w:b/>
              </w:rPr>
              <w:t>1.</w:t>
            </w:r>
          </w:p>
        </w:tc>
        <w:tc>
          <w:tcPr>
            <w:tcW w:w="7093" w:type="dxa"/>
            <w:shd w:val="clear" w:color="auto" w:fill="D9D9D9" w:themeFill="background1" w:themeFillShade="D9"/>
          </w:tcPr>
          <w:p w14:paraId="7D1D0A9A" w14:textId="77777777" w:rsidR="001A71E3" w:rsidRDefault="005173C6" w:rsidP="00213369">
            <w:pPr>
              <w:rPr>
                <w:rFonts w:ascii="Arial" w:hAnsi="Arial" w:cs="Arial"/>
                <w:b/>
                <w:sz w:val="22"/>
                <w:szCs w:val="22"/>
              </w:rPr>
            </w:pPr>
            <w:r>
              <w:rPr>
                <w:rFonts w:ascii="Arial" w:hAnsi="Arial" w:cs="Arial"/>
                <w:b/>
                <w:sz w:val="22"/>
                <w:szCs w:val="22"/>
              </w:rPr>
              <w:t>WELCOME AND INTRODUCTIONS</w:t>
            </w:r>
          </w:p>
          <w:p w14:paraId="5E2CA98F" w14:textId="77777777" w:rsidR="005173C6" w:rsidRPr="005051F4" w:rsidRDefault="005173C6" w:rsidP="00213369">
            <w:pPr>
              <w:rPr>
                <w:rFonts w:ascii="Arial" w:hAnsi="Arial" w:cs="Arial"/>
                <w:b/>
                <w:sz w:val="22"/>
                <w:szCs w:val="22"/>
              </w:rPr>
            </w:pPr>
          </w:p>
        </w:tc>
        <w:tc>
          <w:tcPr>
            <w:tcW w:w="1305" w:type="dxa"/>
            <w:shd w:val="clear" w:color="auto" w:fill="D9D9D9" w:themeFill="background1" w:themeFillShade="D9"/>
          </w:tcPr>
          <w:p w14:paraId="7271B747" w14:textId="77777777" w:rsidR="001A71E3" w:rsidRDefault="001A71E3" w:rsidP="00F96766">
            <w:pPr>
              <w:jc w:val="center"/>
              <w:rPr>
                <w:rFonts w:ascii="Arial" w:hAnsi="Arial" w:cs="Arial"/>
                <w:sz w:val="22"/>
                <w:szCs w:val="22"/>
              </w:rPr>
            </w:pPr>
          </w:p>
        </w:tc>
      </w:tr>
      <w:tr w:rsidR="001A71E3" w14:paraId="204638B7" w14:textId="77777777" w:rsidTr="00062D73">
        <w:tc>
          <w:tcPr>
            <w:tcW w:w="1129" w:type="dxa"/>
            <w:shd w:val="clear" w:color="auto" w:fill="auto"/>
          </w:tcPr>
          <w:p w14:paraId="48DE4251" w14:textId="77777777" w:rsidR="001A71E3" w:rsidRPr="005051F4" w:rsidRDefault="001A71E3" w:rsidP="004833B6">
            <w:pPr>
              <w:rPr>
                <w:rFonts w:ascii="Arial" w:hAnsi="Arial" w:cs="Arial"/>
                <w:b/>
              </w:rPr>
            </w:pPr>
          </w:p>
        </w:tc>
        <w:tc>
          <w:tcPr>
            <w:tcW w:w="7093" w:type="dxa"/>
          </w:tcPr>
          <w:p w14:paraId="5495598B" w14:textId="77777777" w:rsidR="00E17132" w:rsidRDefault="009823B9" w:rsidP="00EA3A2F">
            <w:pPr>
              <w:rPr>
                <w:rFonts w:ascii="Arial" w:hAnsi="Arial" w:cs="Arial"/>
                <w:sz w:val="22"/>
                <w:szCs w:val="22"/>
              </w:rPr>
            </w:pPr>
            <w:r>
              <w:rPr>
                <w:rFonts w:ascii="Arial" w:hAnsi="Arial" w:cs="Arial"/>
                <w:sz w:val="22"/>
                <w:szCs w:val="22"/>
              </w:rPr>
              <w:t xml:space="preserve">JF welcomed everyone to the meeting. </w:t>
            </w:r>
          </w:p>
          <w:p w14:paraId="0009AD5C" w14:textId="7C188AE4" w:rsidR="001A71E3" w:rsidRPr="005051F4" w:rsidRDefault="009823B9" w:rsidP="00EA3A2F">
            <w:pPr>
              <w:rPr>
                <w:rFonts w:ascii="Arial" w:hAnsi="Arial" w:cs="Arial"/>
                <w:b/>
                <w:sz w:val="22"/>
                <w:szCs w:val="22"/>
              </w:rPr>
            </w:pPr>
            <w:r>
              <w:rPr>
                <w:rFonts w:ascii="Arial" w:hAnsi="Arial" w:cs="Arial"/>
                <w:sz w:val="22"/>
                <w:szCs w:val="22"/>
              </w:rPr>
              <w:t xml:space="preserve"> </w:t>
            </w:r>
          </w:p>
        </w:tc>
        <w:tc>
          <w:tcPr>
            <w:tcW w:w="1305" w:type="dxa"/>
          </w:tcPr>
          <w:p w14:paraId="0E4C4D82" w14:textId="77777777" w:rsidR="001A71E3" w:rsidRDefault="001A71E3" w:rsidP="00EA3A2F">
            <w:pPr>
              <w:jc w:val="center"/>
              <w:rPr>
                <w:rFonts w:ascii="Arial" w:hAnsi="Arial" w:cs="Arial"/>
                <w:sz w:val="22"/>
                <w:szCs w:val="22"/>
              </w:rPr>
            </w:pPr>
          </w:p>
        </w:tc>
      </w:tr>
      <w:tr w:rsidR="001A71E3" w14:paraId="7DAA795A" w14:textId="77777777" w:rsidTr="002B6AC4">
        <w:tc>
          <w:tcPr>
            <w:tcW w:w="1129" w:type="dxa"/>
            <w:shd w:val="clear" w:color="auto" w:fill="D9D9D9" w:themeFill="background1" w:themeFillShade="D9"/>
          </w:tcPr>
          <w:p w14:paraId="40FA865D" w14:textId="77777777" w:rsidR="001A71E3" w:rsidRPr="005051F4" w:rsidRDefault="001A71E3" w:rsidP="004833B6">
            <w:pPr>
              <w:rPr>
                <w:rFonts w:ascii="Arial" w:hAnsi="Arial" w:cs="Arial"/>
                <w:b/>
              </w:rPr>
            </w:pPr>
            <w:r>
              <w:rPr>
                <w:rFonts w:ascii="Arial" w:hAnsi="Arial" w:cs="Arial"/>
                <w:b/>
              </w:rPr>
              <w:t>2.</w:t>
            </w:r>
          </w:p>
        </w:tc>
        <w:tc>
          <w:tcPr>
            <w:tcW w:w="7093" w:type="dxa"/>
            <w:shd w:val="clear" w:color="auto" w:fill="D9D9D9" w:themeFill="background1" w:themeFillShade="D9"/>
          </w:tcPr>
          <w:p w14:paraId="660162CB" w14:textId="40B98E78" w:rsidR="005173C6" w:rsidRDefault="005173C6" w:rsidP="00EA3A2F">
            <w:pPr>
              <w:rPr>
                <w:rFonts w:ascii="Arial" w:hAnsi="Arial" w:cs="Arial"/>
                <w:b/>
                <w:sz w:val="22"/>
                <w:szCs w:val="22"/>
              </w:rPr>
            </w:pPr>
            <w:r>
              <w:rPr>
                <w:rFonts w:ascii="Arial" w:hAnsi="Arial" w:cs="Arial"/>
                <w:b/>
                <w:sz w:val="22"/>
                <w:szCs w:val="22"/>
              </w:rPr>
              <w:t>APOLOGIES FOR ABSENCE</w:t>
            </w:r>
            <w:r w:rsidR="004063B3">
              <w:rPr>
                <w:rFonts w:ascii="Arial" w:hAnsi="Arial" w:cs="Arial"/>
                <w:b/>
                <w:sz w:val="22"/>
                <w:szCs w:val="22"/>
              </w:rPr>
              <w:t xml:space="preserve"> / REPRESENTAION AT MEETINGS</w:t>
            </w:r>
          </w:p>
          <w:p w14:paraId="5E37EABF" w14:textId="77777777" w:rsidR="005173C6" w:rsidRPr="005051F4" w:rsidRDefault="005173C6" w:rsidP="00EA3A2F">
            <w:pPr>
              <w:rPr>
                <w:rFonts w:ascii="Arial" w:hAnsi="Arial" w:cs="Arial"/>
                <w:b/>
                <w:sz w:val="22"/>
                <w:szCs w:val="22"/>
              </w:rPr>
            </w:pPr>
          </w:p>
        </w:tc>
        <w:tc>
          <w:tcPr>
            <w:tcW w:w="1305" w:type="dxa"/>
            <w:shd w:val="clear" w:color="auto" w:fill="D9D9D9" w:themeFill="background1" w:themeFillShade="D9"/>
          </w:tcPr>
          <w:p w14:paraId="22359BE6" w14:textId="77777777" w:rsidR="001A71E3" w:rsidRDefault="001A71E3" w:rsidP="00EA3A2F">
            <w:pPr>
              <w:jc w:val="center"/>
              <w:rPr>
                <w:rFonts w:ascii="Arial" w:hAnsi="Arial" w:cs="Arial"/>
                <w:sz w:val="22"/>
                <w:szCs w:val="22"/>
              </w:rPr>
            </w:pPr>
          </w:p>
        </w:tc>
      </w:tr>
      <w:tr w:rsidR="001A71E3" w14:paraId="356DD6A9" w14:textId="77777777" w:rsidTr="00062D73">
        <w:tc>
          <w:tcPr>
            <w:tcW w:w="1129" w:type="dxa"/>
            <w:shd w:val="clear" w:color="auto" w:fill="auto"/>
          </w:tcPr>
          <w:p w14:paraId="0FFE77BF" w14:textId="77777777" w:rsidR="001A71E3" w:rsidRPr="005051F4" w:rsidRDefault="001A71E3" w:rsidP="004833B6">
            <w:pPr>
              <w:rPr>
                <w:rFonts w:ascii="Arial" w:hAnsi="Arial" w:cs="Arial"/>
                <w:b/>
              </w:rPr>
            </w:pPr>
          </w:p>
        </w:tc>
        <w:tc>
          <w:tcPr>
            <w:tcW w:w="7093" w:type="dxa"/>
          </w:tcPr>
          <w:p w14:paraId="1131DF60" w14:textId="38829DE6" w:rsidR="00876DCA" w:rsidRDefault="00E16CE8" w:rsidP="00EA3A2F">
            <w:pPr>
              <w:rPr>
                <w:rFonts w:ascii="Arial" w:hAnsi="Arial" w:cs="Arial"/>
                <w:bCs/>
                <w:sz w:val="22"/>
                <w:szCs w:val="22"/>
              </w:rPr>
            </w:pPr>
            <w:r>
              <w:rPr>
                <w:rFonts w:ascii="Arial" w:hAnsi="Arial" w:cs="Arial"/>
                <w:bCs/>
                <w:sz w:val="22"/>
                <w:szCs w:val="22"/>
              </w:rPr>
              <w:t>No</w:t>
            </w:r>
            <w:r w:rsidR="00A766B4">
              <w:rPr>
                <w:rFonts w:ascii="Arial" w:hAnsi="Arial" w:cs="Arial"/>
                <w:bCs/>
                <w:sz w:val="22"/>
                <w:szCs w:val="22"/>
              </w:rPr>
              <w:t xml:space="preserve"> </w:t>
            </w:r>
            <w:r w:rsidR="00D24007">
              <w:rPr>
                <w:rFonts w:ascii="Arial" w:hAnsi="Arial" w:cs="Arial"/>
                <w:bCs/>
                <w:sz w:val="22"/>
                <w:szCs w:val="22"/>
              </w:rPr>
              <w:t>a</w:t>
            </w:r>
            <w:r w:rsidR="00A766B4">
              <w:rPr>
                <w:rFonts w:ascii="Arial" w:hAnsi="Arial" w:cs="Arial"/>
                <w:bCs/>
                <w:sz w:val="22"/>
                <w:szCs w:val="22"/>
              </w:rPr>
              <w:t>pologies</w:t>
            </w:r>
            <w:r w:rsidR="00672EC6">
              <w:rPr>
                <w:rFonts w:ascii="Arial" w:hAnsi="Arial" w:cs="Arial"/>
                <w:bCs/>
                <w:sz w:val="22"/>
                <w:szCs w:val="22"/>
              </w:rPr>
              <w:t xml:space="preserve"> </w:t>
            </w:r>
            <w:r w:rsidR="007806DF">
              <w:rPr>
                <w:rFonts w:ascii="Arial" w:hAnsi="Arial" w:cs="Arial"/>
                <w:bCs/>
                <w:sz w:val="22"/>
                <w:szCs w:val="22"/>
              </w:rPr>
              <w:t>received;</w:t>
            </w:r>
            <w:r w:rsidR="0051148C">
              <w:rPr>
                <w:rFonts w:ascii="Arial" w:hAnsi="Arial" w:cs="Arial"/>
                <w:bCs/>
                <w:sz w:val="22"/>
                <w:szCs w:val="22"/>
              </w:rPr>
              <w:t xml:space="preserve"> </w:t>
            </w:r>
            <w:r w:rsidR="00672EC6">
              <w:rPr>
                <w:rFonts w:ascii="Arial" w:hAnsi="Arial" w:cs="Arial"/>
                <w:bCs/>
                <w:sz w:val="22"/>
                <w:szCs w:val="22"/>
              </w:rPr>
              <w:t>quorum met.</w:t>
            </w:r>
          </w:p>
          <w:p w14:paraId="2A5F961F" w14:textId="77777777" w:rsidR="00A766B4" w:rsidRDefault="00A766B4" w:rsidP="00EA3A2F">
            <w:pPr>
              <w:rPr>
                <w:rFonts w:ascii="Arial" w:hAnsi="Arial" w:cs="Arial"/>
                <w:bCs/>
                <w:sz w:val="22"/>
                <w:szCs w:val="22"/>
              </w:rPr>
            </w:pPr>
          </w:p>
          <w:p w14:paraId="3A4EB6FE" w14:textId="77777777" w:rsidR="00D90E0B" w:rsidRDefault="00A766B4" w:rsidP="00D90E0B">
            <w:pPr>
              <w:rPr>
                <w:rFonts w:ascii="Arial" w:hAnsi="Arial" w:cs="Arial"/>
                <w:bCs/>
                <w:sz w:val="22"/>
                <w:szCs w:val="22"/>
              </w:rPr>
            </w:pPr>
            <w:r>
              <w:rPr>
                <w:rFonts w:ascii="Arial" w:hAnsi="Arial" w:cs="Arial"/>
                <w:bCs/>
                <w:sz w:val="22"/>
                <w:szCs w:val="22"/>
              </w:rPr>
              <w:t>DH highlighted the two vacancies</w:t>
            </w:r>
            <w:r w:rsidR="00D90E0B">
              <w:rPr>
                <w:rFonts w:ascii="Arial" w:hAnsi="Arial" w:cs="Arial"/>
                <w:bCs/>
                <w:sz w:val="22"/>
                <w:szCs w:val="22"/>
              </w:rPr>
              <w:t xml:space="preserve"> on the Board. </w:t>
            </w:r>
          </w:p>
          <w:p w14:paraId="069E176E" w14:textId="325D2484" w:rsidR="00A766B4" w:rsidRPr="00D90E0B" w:rsidRDefault="00A766B4" w:rsidP="00D90E0B">
            <w:pPr>
              <w:pStyle w:val="ListParagraph"/>
              <w:numPr>
                <w:ilvl w:val="0"/>
                <w:numId w:val="23"/>
              </w:numPr>
              <w:rPr>
                <w:rFonts w:ascii="Arial" w:hAnsi="Arial" w:cs="Arial"/>
                <w:bCs/>
                <w:sz w:val="22"/>
                <w:szCs w:val="22"/>
              </w:rPr>
            </w:pPr>
            <w:r w:rsidRPr="00D90E0B">
              <w:rPr>
                <w:rFonts w:ascii="Arial" w:hAnsi="Arial" w:cs="Arial"/>
                <w:bCs/>
                <w:sz w:val="22"/>
                <w:szCs w:val="22"/>
              </w:rPr>
              <w:t>1 vacancy for employer representation. – Board agreed to approach Jonathan Dyson and the Enable Section Heads</w:t>
            </w:r>
            <w:r w:rsidR="00D24007" w:rsidRPr="00D90E0B">
              <w:rPr>
                <w:rFonts w:ascii="Arial" w:hAnsi="Arial" w:cs="Arial"/>
                <w:bCs/>
                <w:sz w:val="22"/>
                <w:szCs w:val="22"/>
              </w:rPr>
              <w:t xml:space="preserve">, </w:t>
            </w:r>
            <w:r w:rsidR="0051148C" w:rsidRPr="00D90E0B">
              <w:rPr>
                <w:rFonts w:ascii="Arial" w:hAnsi="Arial" w:cs="Arial"/>
                <w:bCs/>
                <w:sz w:val="22"/>
                <w:szCs w:val="22"/>
              </w:rPr>
              <w:t xml:space="preserve">particularly </w:t>
            </w:r>
            <w:r w:rsidRPr="00D90E0B">
              <w:rPr>
                <w:rFonts w:ascii="Arial" w:hAnsi="Arial" w:cs="Arial"/>
                <w:bCs/>
                <w:sz w:val="22"/>
                <w:szCs w:val="22"/>
              </w:rPr>
              <w:t>Claire Lister and Mike Clements.</w:t>
            </w:r>
          </w:p>
          <w:p w14:paraId="59B2D9D5" w14:textId="514B49CB" w:rsidR="00A766B4" w:rsidRDefault="00A766B4" w:rsidP="00EA3A2F">
            <w:pPr>
              <w:pStyle w:val="ListParagraph"/>
              <w:numPr>
                <w:ilvl w:val="0"/>
                <w:numId w:val="23"/>
              </w:numPr>
              <w:rPr>
                <w:rFonts w:ascii="Arial" w:hAnsi="Arial" w:cs="Arial"/>
                <w:bCs/>
                <w:sz w:val="22"/>
                <w:szCs w:val="22"/>
              </w:rPr>
            </w:pPr>
            <w:r>
              <w:rPr>
                <w:rFonts w:ascii="Arial" w:hAnsi="Arial" w:cs="Arial"/>
                <w:bCs/>
                <w:sz w:val="22"/>
                <w:szCs w:val="22"/>
              </w:rPr>
              <w:t>1 vacancy for member representation</w:t>
            </w:r>
            <w:r w:rsidR="0051148C">
              <w:rPr>
                <w:rFonts w:ascii="Arial" w:hAnsi="Arial" w:cs="Arial"/>
                <w:bCs/>
                <w:sz w:val="22"/>
                <w:szCs w:val="22"/>
              </w:rPr>
              <w:t xml:space="preserve"> </w:t>
            </w:r>
            <w:r w:rsidR="0056171D">
              <w:rPr>
                <w:rFonts w:ascii="Arial" w:hAnsi="Arial" w:cs="Arial"/>
                <w:bCs/>
                <w:sz w:val="22"/>
                <w:szCs w:val="22"/>
              </w:rPr>
              <w:t>–</w:t>
            </w:r>
            <w:r w:rsidR="0051148C">
              <w:rPr>
                <w:rFonts w:ascii="Arial" w:hAnsi="Arial" w:cs="Arial"/>
                <w:bCs/>
                <w:sz w:val="22"/>
                <w:szCs w:val="22"/>
              </w:rPr>
              <w:t xml:space="preserve"> </w:t>
            </w:r>
            <w:r>
              <w:rPr>
                <w:rFonts w:ascii="Arial" w:hAnsi="Arial" w:cs="Arial"/>
                <w:bCs/>
                <w:sz w:val="22"/>
                <w:szCs w:val="22"/>
              </w:rPr>
              <w:t>JF</w:t>
            </w:r>
            <w:r w:rsidR="00291B5D">
              <w:rPr>
                <w:rFonts w:ascii="Arial" w:hAnsi="Arial" w:cs="Arial"/>
                <w:bCs/>
                <w:sz w:val="22"/>
                <w:szCs w:val="22"/>
              </w:rPr>
              <w:t xml:space="preserve"> &amp; </w:t>
            </w:r>
            <w:r w:rsidR="00D377A9">
              <w:rPr>
                <w:rFonts w:ascii="Arial" w:hAnsi="Arial" w:cs="Arial"/>
                <w:bCs/>
                <w:sz w:val="22"/>
                <w:szCs w:val="22"/>
              </w:rPr>
              <w:t xml:space="preserve">AB </w:t>
            </w:r>
            <w:r w:rsidR="0051148C">
              <w:rPr>
                <w:rFonts w:ascii="Arial" w:hAnsi="Arial" w:cs="Arial"/>
                <w:bCs/>
                <w:sz w:val="22"/>
                <w:szCs w:val="22"/>
              </w:rPr>
              <w:t>agreed to</w:t>
            </w:r>
            <w:r>
              <w:rPr>
                <w:rFonts w:ascii="Arial" w:hAnsi="Arial" w:cs="Arial"/>
                <w:bCs/>
                <w:sz w:val="22"/>
                <w:szCs w:val="22"/>
              </w:rPr>
              <w:t xml:space="preserve"> make approach </w:t>
            </w:r>
            <w:r w:rsidR="00E17132">
              <w:rPr>
                <w:rFonts w:ascii="Arial" w:hAnsi="Arial" w:cs="Arial"/>
                <w:bCs/>
                <w:sz w:val="22"/>
                <w:szCs w:val="22"/>
              </w:rPr>
              <w:t>to FOA</w:t>
            </w:r>
            <w:r>
              <w:rPr>
                <w:rFonts w:ascii="Arial" w:hAnsi="Arial" w:cs="Arial"/>
                <w:bCs/>
                <w:sz w:val="22"/>
                <w:szCs w:val="22"/>
              </w:rPr>
              <w:t>.</w:t>
            </w:r>
          </w:p>
          <w:p w14:paraId="7A61F9D7" w14:textId="77777777" w:rsidR="00D90E0B" w:rsidRDefault="00D90E0B" w:rsidP="00D90E0B">
            <w:pPr>
              <w:rPr>
                <w:rFonts w:ascii="Arial" w:hAnsi="Arial" w:cs="Arial"/>
                <w:bCs/>
                <w:sz w:val="22"/>
                <w:szCs w:val="22"/>
              </w:rPr>
            </w:pPr>
            <w:r>
              <w:rPr>
                <w:rFonts w:ascii="Arial" w:hAnsi="Arial" w:cs="Arial"/>
                <w:bCs/>
                <w:sz w:val="22"/>
                <w:szCs w:val="22"/>
              </w:rPr>
              <w:t>DH asked the Board to consider appointing a Vice-Chair.</w:t>
            </w:r>
          </w:p>
          <w:p w14:paraId="75178284" w14:textId="21362F60" w:rsidR="00A766B4" w:rsidRPr="00E17132" w:rsidRDefault="00D90E0B" w:rsidP="00EA3A2F">
            <w:pPr>
              <w:pStyle w:val="ListParagraph"/>
              <w:numPr>
                <w:ilvl w:val="0"/>
                <w:numId w:val="23"/>
              </w:numPr>
              <w:rPr>
                <w:rFonts w:ascii="Arial" w:hAnsi="Arial" w:cs="Arial"/>
                <w:bCs/>
                <w:sz w:val="22"/>
                <w:szCs w:val="22"/>
              </w:rPr>
            </w:pPr>
            <w:r>
              <w:rPr>
                <w:rFonts w:ascii="Arial" w:hAnsi="Arial" w:cs="Arial"/>
                <w:bCs/>
                <w:sz w:val="22"/>
                <w:szCs w:val="22"/>
              </w:rPr>
              <w:t xml:space="preserve">The </w:t>
            </w:r>
            <w:r w:rsidR="00A766B4" w:rsidRPr="00E17132">
              <w:rPr>
                <w:rFonts w:ascii="Arial" w:hAnsi="Arial" w:cs="Arial"/>
                <w:bCs/>
                <w:sz w:val="22"/>
                <w:szCs w:val="22"/>
              </w:rPr>
              <w:t xml:space="preserve">Terms of Reference make no reference to </w:t>
            </w:r>
            <w:r w:rsidR="00672EC6" w:rsidRPr="00E17132">
              <w:rPr>
                <w:rFonts w:ascii="Arial" w:hAnsi="Arial" w:cs="Arial"/>
                <w:bCs/>
                <w:sz w:val="22"/>
                <w:szCs w:val="22"/>
              </w:rPr>
              <w:t xml:space="preserve">a </w:t>
            </w:r>
            <w:r w:rsidR="00A766B4" w:rsidRPr="00E17132">
              <w:rPr>
                <w:rFonts w:ascii="Arial" w:hAnsi="Arial" w:cs="Arial"/>
                <w:bCs/>
                <w:sz w:val="22"/>
                <w:szCs w:val="22"/>
              </w:rPr>
              <w:t>Vice-Chair</w:t>
            </w:r>
            <w:r w:rsidR="00672EC6" w:rsidRPr="00E17132">
              <w:rPr>
                <w:rFonts w:ascii="Arial" w:hAnsi="Arial" w:cs="Arial"/>
                <w:bCs/>
                <w:sz w:val="22"/>
                <w:szCs w:val="22"/>
              </w:rPr>
              <w:t xml:space="preserve">, </w:t>
            </w:r>
            <w:r>
              <w:rPr>
                <w:rFonts w:ascii="Arial" w:hAnsi="Arial" w:cs="Arial"/>
                <w:bCs/>
                <w:sz w:val="22"/>
                <w:szCs w:val="22"/>
              </w:rPr>
              <w:t xml:space="preserve">the </w:t>
            </w:r>
            <w:r w:rsidR="00672EC6" w:rsidRPr="00E17132">
              <w:rPr>
                <w:rFonts w:ascii="Arial" w:hAnsi="Arial" w:cs="Arial"/>
                <w:bCs/>
                <w:sz w:val="22"/>
                <w:szCs w:val="22"/>
              </w:rPr>
              <w:t xml:space="preserve">Board agreed to </w:t>
            </w:r>
            <w:r w:rsidR="00D377A9">
              <w:rPr>
                <w:rFonts w:ascii="Arial" w:hAnsi="Arial" w:cs="Arial"/>
                <w:bCs/>
                <w:sz w:val="22"/>
                <w:szCs w:val="22"/>
              </w:rPr>
              <w:t>create the</w:t>
            </w:r>
            <w:r w:rsidR="00672EC6" w:rsidRPr="00E17132">
              <w:rPr>
                <w:rFonts w:ascii="Arial" w:hAnsi="Arial" w:cs="Arial"/>
                <w:bCs/>
                <w:sz w:val="22"/>
                <w:szCs w:val="22"/>
              </w:rPr>
              <w:t xml:space="preserve"> </w:t>
            </w:r>
            <w:r w:rsidR="0051148C" w:rsidRPr="00E17132">
              <w:rPr>
                <w:rFonts w:ascii="Arial" w:hAnsi="Arial" w:cs="Arial"/>
                <w:bCs/>
                <w:sz w:val="22"/>
                <w:szCs w:val="22"/>
              </w:rPr>
              <w:t>position</w:t>
            </w:r>
            <w:r w:rsidR="00672EC6" w:rsidRPr="00E17132">
              <w:rPr>
                <w:rFonts w:ascii="Arial" w:hAnsi="Arial" w:cs="Arial"/>
                <w:bCs/>
                <w:sz w:val="22"/>
                <w:szCs w:val="22"/>
              </w:rPr>
              <w:t xml:space="preserve"> and Steve Howley accepted the nomination to the role.</w:t>
            </w:r>
          </w:p>
          <w:p w14:paraId="0739FECD" w14:textId="5F2DA4C8" w:rsidR="00672EC6" w:rsidRPr="00A766B4" w:rsidRDefault="00672EC6" w:rsidP="00EA3A2F">
            <w:pPr>
              <w:rPr>
                <w:rFonts w:ascii="Arial" w:hAnsi="Arial" w:cs="Arial"/>
                <w:bCs/>
                <w:sz w:val="22"/>
                <w:szCs w:val="22"/>
              </w:rPr>
            </w:pPr>
          </w:p>
        </w:tc>
        <w:tc>
          <w:tcPr>
            <w:tcW w:w="1305" w:type="dxa"/>
          </w:tcPr>
          <w:p w14:paraId="7DC80D0E" w14:textId="77777777" w:rsidR="002B6AC4" w:rsidRDefault="002B6AC4" w:rsidP="00EA3A2F">
            <w:pPr>
              <w:jc w:val="center"/>
              <w:rPr>
                <w:rFonts w:ascii="Arial" w:hAnsi="Arial" w:cs="Arial"/>
                <w:sz w:val="22"/>
                <w:szCs w:val="22"/>
              </w:rPr>
            </w:pPr>
          </w:p>
          <w:p w14:paraId="54FAC6EF" w14:textId="77777777" w:rsidR="00A766B4" w:rsidRDefault="00A766B4" w:rsidP="00EA3A2F">
            <w:pPr>
              <w:jc w:val="center"/>
              <w:rPr>
                <w:rFonts w:ascii="Arial" w:hAnsi="Arial" w:cs="Arial"/>
                <w:sz w:val="22"/>
                <w:szCs w:val="22"/>
              </w:rPr>
            </w:pPr>
          </w:p>
          <w:p w14:paraId="4F765D26" w14:textId="77777777" w:rsidR="00A766B4" w:rsidRDefault="00A766B4" w:rsidP="00EA3A2F">
            <w:pPr>
              <w:jc w:val="center"/>
              <w:rPr>
                <w:rFonts w:ascii="Arial" w:hAnsi="Arial" w:cs="Arial"/>
                <w:sz w:val="22"/>
                <w:szCs w:val="22"/>
              </w:rPr>
            </w:pPr>
          </w:p>
          <w:p w14:paraId="5C35C2F0" w14:textId="77777777" w:rsidR="00A766B4" w:rsidRDefault="00A766B4" w:rsidP="00EA3A2F">
            <w:pPr>
              <w:jc w:val="center"/>
              <w:rPr>
                <w:rFonts w:ascii="Arial" w:hAnsi="Arial" w:cs="Arial"/>
                <w:sz w:val="22"/>
                <w:szCs w:val="22"/>
              </w:rPr>
            </w:pPr>
          </w:p>
          <w:p w14:paraId="11E57EB2" w14:textId="77777777" w:rsidR="00A766B4" w:rsidRDefault="00A766B4" w:rsidP="00EA3A2F">
            <w:pPr>
              <w:jc w:val="center"/>
              <w:rPr>
                <w:rFonts w:ascii="Arial" w:hAnsi="Arial" w:cs="Arial"/>
                <w:sz w:val="22"/>
                <w:szCs w:val="22"/>
              </w:rPr>
            </w:pPr>
          </w:p>
          <w:p w14:paraId="431CBB94" w14:textId="699AD31D" w:rsidR="00D377A9" w:rsidRDefault="00D377A9" w:rsidP="00EA3A2F">
            <w:pPr>
              <w:jc w:val="center"/>
              <w:rPr>
                <w:rFonts w:ascii="Arial" w:hAnsi="Arial" w:cs="Arial"/>
                <w:b/>
                <w:bCs/>
                <w:sz w:val="22"/>
                <w:szCs w:val="22"/>
              </w:rPr>
            </w:pPr>
            <w:r w:rsidRPr="00D377A9">
              <w:rPr>
                <w:rFonts w:ascii="Arial" w:hAnsi="Arial" w:cs="Arial"/>
                <w:b/>
                <w:bCs/>
                <w:sz w:val="22"/>
                <w:szCs w:val="22"/>
              </w:rPr>
              <w:t>JF/DH</w:t>
            </w:r>
          </w:p>
          <w:p w14:paraId="73A1F2D9" w14:textId="77777777" w:rsidR="002C3E28" w:rsidRDefault="002C3E28" w:rsidP="00EA3A2F">
            <w:pPr>
              <w:jc w:val="center"/>
              <w:rPr>
                <w:rFonts w:ascii="Arial" w:hAnsi="Arial" w:cs="Arial"/>
                <w:b/>
                <w:bCs/>
                <w:sz w:val="22"/>
                <w:szCs w:val="22"/>
              </w:rPr>
            </w:pPr>
          </w:p>
          <w:p w14:paraId="6DAD8901" w14:textId="36D4BB63" w:rsidR="00A766B4" w:rsidRPr="00355B57" w:rsidRDefault="00A766B4" w:rsidP="00EA3A2F">
            <w:pPr>
              <w:jc w:val="center"/>
              <w:rPr>
                <w:rFonts w:ascii="Arial" w:hAnsi="Arial" w:cs="Arial"/>
                <w:b/>
                <w:bCs/>
                <w:sz w:val="22"/>
                <w:szCs w:val="22"/>
              </w:rPr>
            </w:pPr>
            <w:r w:rsidRPr="00355B57">
              <w:rPr>
                <w:rFonts w:ascii="Arial" w:hAnsi="Arial" w:cs="Arial"/>
                <w:b/>
                <w:bCs/>
                <w:sz w:val="22"/>
                <w:szCs w:val="22"/>
              </w:rPr>
              <w:t>JF/AB</w:t>
            </w:r>
          </w:p>
        </w:tc>
      </w:tr>
      <w:tr w:rsidR="001A71E3" w14:paraId="122E3F21" w14:textId="77777777" w:rsidTr="002B6AC4">
        <w:tc>
          <w:tcPr>
            <w:tcW w:w="1129" w:type="dxa"/>
            <w:shd w:val="clear" w:color="auto" w:fill="D9D9D9" w:themeFill="background1" w:themeFillShade="D9"/>
          </w:tcPr>
          <w:p w14:paraId="51D0EF6E" w14:textId="77777777" w:rsidR="001A71E3" w:rsidRPr="005051F4" w:rsidRDefault="001A71E3" w:rsidP="004833B6">
            <w:pPr>
              <w:rPr>
                <w:rFonts w:ascii="Arial" w:hAnsi="Arial" w:cs="Arial"/>
                <w:b/>
              </w:rPr>
            </w:pPr>
            <w:r>
              <w:rPr>
                <w:rFonts w:ascii="Arial" w:hAnsi="Arial" w:cs="Arial"/>
                <w:b/>
              </w:rPr>
              <w:t>3.</w:t>
            </w:r>
          </w:p>
        </w:tc>
        <w:tc>
          <w:tcPr>
            <w:tcW w:w="7093" w:type="dxa"/>
            <w:shd w:val="clear" w:color="auto" w:fill="D9D9D9" w:themeFill="background1" w:themeFillShade="D9"/>
          </w:tcPr>
          <w:p w14:paraId="577E273A" w14:textId="77777777" w:rsidR="001A71E3" w:rsidRPr="005051F4" w:rsidRDefault="001A71E3" w:rsidP="00EA3A2F">
            <w:pPr>
              <w:rPr>
                <w:rFonts w:ascii="Arial" w:hAnsi="Arial" w:cs="Arial"/>
                <w:b/>
                <w:sz w:val="22"/>
                <w:szCs w:val="22"/>
              </w:rPr>
            </w:pPr>
            <w:r>
              <w:rPr>
                <w:rFonts w:ascii="Arial" w:hAnsi="Arial" w:cs="Arial"/>
                <w:b/>
                <w:sz w:val="22"/>
                <w:szCs w:val="22"/>
              </w:rPr>
              <w:t>D</w:t>
            </w:r>
            <w:r w:rsidR="005173C6">
              <w:rPr>
                <w:rFonts w:ascii="Arial" w:hAnsi="Arial" w:cs="Arial"/>
                <w:b/>
                <w:sz w:val="22"/>
                <w:szCs w:val="22"/>
              </w:rPr>
              <w:t xml:space="preserve">ECLARATIONS OF ANY PERSONAL OR PREJUDICIAL INTERESTS </w:t>
            </w:r>
          </w:p>
        </w:tc>
        <w:tc>
          <w:tcPr>
            <w:tcW w:w="1305" w:type="dxa"/>
            <w:shd w:val="clear" w:color="auto" w:fill="D9D9D9" w:themeFill="background1" w:themeFillShade="D9"/>
          </w:tcPr>
          <w:p w14:paraId="1DB3B4DD" w14:textId="77777777" w:rsidR="001A71E3" w:rsidRDefault="001A71E3" w:rsidP="00EA3A2F">
            <w:pPr>
              <w:jc w:val="center"/>
              <w:rPr>
                <w:rFonts w:ascii="Arial" w:hAnsi="Arial" w:cs="Arial"/>
                <w:sz w:val="22"/>
                <w:szCs w:val="22"/>
              </w:rPr>
            </w:pPr>
          </w:p>
        </w:tc>
      </w:tr>
      <w:tr w:rsidR="001A71E3" w14:paraId="091A79B6" w14:textId="77777777" w:rsidTr="00062D73">
        <w:tc>
          <w:tcPr>
            <w:tcW w:w="1129" w:type="dxa"/>
            <w:shd w:val="clear" w:color="auto" w:fill="auto"/>
          </w:tcPr>
          <w:p w14:paraId="13389B59" w14:textId="77777777" w:rsidR="001A71E3" w:rsidRDefault="001A71E3" w:rsidP="004833B6">
            <w:pPr>
              <w:rPr>
                <w:rFonts w:ascii="Arial" w:hAnsi="Arial" w:cs="Arial"/>
                <w:b/>
              </w:rPr>
            </w:pPr>
          </w:p>
        </w:tc>
        <w:tc>
          <w:tcPr>
            <w:tcW w:w="7093" w:type="dxa"/>
          </w:tcPr>
          <w:p w14:paraId="36C5CF4A" w14:textId="77777777" w:rsidR="00E17132" w:rsidRDefault="00B5691C" w:rsidP="00EA3A2F">
            <w:pPr>
              <w:pStyle w:val="ListParagraph"/>
              <w:numPr>
                <w:ilvl w:val="0"/>
                <w:numId w:val="30"/>
              </w:numPr>
              <w:rPr>
                <w:rFonts w:ascii="Arial" w:hAnsi="Arial" w:cs="Arial"/>
                <w:sz w:val="22"/>
                <w:szCs w:val="22"/>
              </w:rPr>
            </w:pPr>
            <w:r w:rsidRPr="00E17132">
              <w:rPr>
                <w:rFonts w:ascii="Arial" w:hAnsi="Arial" w:cs="Arial"/>
                <w:sz w:val="22"/>
                <w:szCs w:val="22"/>
              </w:rPr>
              <w:t>No</w:t>
            </w:r>
            <w:r w:rsidR="00CB7B46" w:rsidRPr="00E17132">
              <w:rPr>
                <w:rFonts w:ascii="Arial" w:hAnsi="Arial" w:cs="Arial"/>
                <w:sz w:val="22"/>
                <w:szCs w:val="22"/>
              </w:rPr>
              <w:t xml:space="preserve"> conflicts of interest were declare</w:t>
            </w:r>
            <w:r w:rsidR="00E16CE8" w:rsidRPr="00E17132">
              <w:rPr>
                <w:rFonts w:ascii="Arial" w:hAnsi="Arial" w:cs="Arial"/>
                <w:sz w:val="22"/>
                <w:szCs w:val="22"/>
              </w:rPr>
              <w:t>d</w:t>
            </w:r>
            <w:r w:rsidR="00E17132">
              <w:rPr>
                <w:rFonts w:ascii="Arial" w:hAnsi="Arial" w:cs="Arial"/>
                <w:sz w:val="22"/>
                <w:szCs w:val="22"/>
              </w:rPr>
              <w:t>.</w:t>
            </w:r>
          </w:p>
          <w:p w14:paraId="7DAC6E4F" w14:textId="03CF2E84" w:rsidR="001A71E3" w:rsidRPr="00E17132" w:rsidRDefault="00E17132" w:rsidP="00EA3A2F">
            <w:pPr>
              <w:pStyle w:val="ListParagraph"/>
              <w:numPr>
                <w:ilvl w:val="0"/>
                <w:numId w:val="30"/>
              </w:numPr>
              <w:rPr>
                <w:rFonts w:ascii="Arial" w:hAnsi="Arial" w:cs="Arial"/>
                <w:sz w:val="22"/>
                <w:szCs w:val="22"/>
              </w:rPr>
            </w:pPr>
            <w:r>
              <w:rPr>
                <w:rFonts w:ascii="Arial" w:hAnsi="Arial" w:cs="Arial"/>
                <w:sz w:val="22"/>
                <w:szCs w:val="22"/>
              </w:rPr>
              <w:t>DH advised the Board</w:t>
            </w:r>
            <w:r w:rsidR="00E16CE8" w:rsidRPr="00E17132">
              <w:rPr>
                <w:rFonts w:ascii="Arial" w:hAnsi="Arial" w:cs="Arial"/>
                <w:sz w:val="22"/>
                <w:szCs w:val="22"/>
              </w:rPr>
              <w:t xml:space="preserve"> not everyone has returned the</w:t>
            </w:r>
            <w:r w:rsidR="0056171D">
              <w:rPr>
                <w:rFonts w:ascii="Arial" w:hAnsi="Arial" w:cs="Arial"/>
                <w:sz w:val="22"/>
                <w:szCs w:val="22"/>
              </w:rPr>
              <w:t xml:space="preserve"> Interests</w:t>
            </w:r>
            <w:r w:rsidR="00E16CE8" w:rsidRPr="00E17132">
              <w:rPr>
                <w:rFonts w:ascii="Arial" w:hAnsi="Arial" w:cs="Arial"/>
                <w:sz w:val="22"/>
                <w:szCs w:val="22"/>
              </w:rPr>
              <w:t xml:space="preserve"> form.  Those who have not</w:t>
            </w:r>
            <w:r w:rsidR="0056171D">
              <w:rPr>
                <w:rFonts w:ascii="Arial" w:hAnsi="Arial" w:cs="Arial"/>
                <w:sz w:val="22"/>
                <w:szCs w:val="22"/>
              </w:rPr>
              <w:t xml:space="preserve">, </w:t>
            </w:r>
            <w:r w:rsidR="00E16CE8" w:rsidRPr="00E17132">
              <w:rPr>
                <w:rFonts w:ascii="Arial" w:hAnsi="Arial" w:cs="Arial"/>
                <w:sz w:val="22"/>
                <w:szCs w:val="22"/>
              </w:rPr>
              <w:t>agreed to do so asap.</w:t>
            </w:r>
          </w:p>
          <w:p w14:paraId="5B10C9C1" w14:textId="77777777" w:rsidR="00B5691C" w:rsidRPr="00B5691C" w:rsidRDefault="00B5691C" w:rsidP="00EA3A2F">
            <w:pPr>
              <w:rPr>
                <w:rFonts w:ascii="Arial" w:hAnsi="Arial" w:cs="Arial"/>
                <w:sz w:val="22"/>
                <w:szCs w:val="22"/>
              </w:rPr>
            </w:pPr>
          </w:p>
        </w:tc>
        <w:tc>
          <w:tcPr>
            <w:tcW w:w="1305" w:type="dxa"/>
          </w:tcPr>
          <w:p w14:paraId="55E2575C" w14:textId="77777777" w:rsidR="001A71E3" w:rsidRDefault="001A71E3" w:rsidP="00EA3A2F">
            <w:pPr>
              <w:jc w:val="center"/>
              <w:rPr>
                <w:rFonts w:ascii="Arial" w:hAnsi="Arial" w:cs="Arial"/>
                <w:sz w:val="22"/>
                <w:szCs w:val="22"/>
              </w:rPr>
            </w:pPr>
          </w:p>
          <w:p w14:paraId="052914B0" w14:textId="77777777" w:rsidR="00355B57" w:rsidRDefault="00355B57" w:rsidP="00EA3A2F">
            <w:pPr>
              <w:jc w:val="center"/>
              <w:rPr>
                <w:rFonts w:ascii="Arial" w:hAnsi="Arial" w:cs="Arial"/>
                <w:sz w:val="22"/>
                <w:szCs w:val="22"/>
              </w:rPr>
            </w:pPr>
          </w:p>
          <w:p w14:paraId="2E18D119" w14:textId="51B76EF9" w:rsidR="00E17132" w:rsidRPr="00355B57" w:rsidRDefault="00E17132" w:rsidP="00EA3A2F">
            <w:pPr>
              <w:jc w:val="center"/>
              <w:rPr>
                <w:rFonts w:ascii="Arial" w:hAnsi="Arial" w:cs="Arial"/>
                <w:b/>
                <w:bCs/>
                <w:sz w:val="22"/>
                <w:szCs w:val="22"/>
              </w:rPr>
            </w:pPr>
            <w:r w:rsidRPr="00355B57">
              <w:rPr>
                <w:rFonts w:ascii="Arial" w:hAnsi="Arial" w:cs="Arial"/>
                <w:b/>
                <w:bCs/>
                <w:sz w:val="22"/>
                <w:szCs w:val="22"/>
              </w:rPr>
              <w:t>ALL</w:t>
            </w:r>
          </w:p>
        </w:tc>
      </w:tr>
      <w:tr w:rsidR="001A71E3" w14:paraId="1E8EA6BE" w14:textId="77777777" w:rsidTr="002B6AC4">
        <w:tc>
          <w:tcPr>
            <w:tcW w:w="1129" w:type="dxa"/>
            <w:shd w:val="clear" w:color="auto" w:fill="D9D9D9" w:themeFill="background1" w:themeFillShade="D9"/>
          </w:tcPr>
          <w:p w14:paraId="57BBF57C" w14:textId="77777777" w:rsidR="001A71E3" w:rsidRDefault="001A71E3" w:rsidP="004833B6">
            <w:pPr>
              <w:rPr>
                <w:rFonts w:ascii="Arial" w:hAnsi="Arial" w:cs="Arial"/>
                <w:b/>
              </w:rPr>
            </w:pPr>
            <w:r>
              <w:rPr>
                <w:rFonts w:ascii="Arial" w:hAnsi="Arial" w:cs="Arial"/>
                <w:b/>
              </w:rPr>
              <w:lastRenderedPageBreak/>
              <w:t>4.</w:t>
            </w:r>
          </w:p>
        </w:tc>
        <w:tc>
          <w:tcPr>
            <w:tcW w:w="7093" w:type="dxa"/>
            <w:shd w:val="clear" w:color="auto" w:fill="D9D9D9" w:themeFill="background1" w:themeFillShade="D9"/>
          </w:tcPr>
          <w:p w14:paraId="60C582FE" w14:textId="77777777" w:rsidR="001A71E3" w:rsidRDefault="005173C6" w:rsidP="00EA3A2F">
            <w:pPr>
              <w:rPr>
                <w:rFonts w:ascii="Arial" w:hAnsi="Arial" w:cs="Arial"/>
                <w:b/>
                <w:sz w:val="22"/>
                <w:szCs w:val="22"/>
              </w:rPr>
            </w:pPr>
            <w:r>
              <w:rPr>
                <w:rFonts w:ascii="Arial" w:hAnsi="Arial" w:cs="Arial"/>
                <w:b/>
                <w:sz w:val="22"/>
                <w:szCs w:val="22"/>
              </w:rPr>
              <w:t>PREVIOUS MINUTES AND MATTERS ARISING</w:t>
            </w:r>
          </w:p>
          <w:p w14:paraId="143F2829" w14:textId="77777777" w:rsidR="005173C6" w:rsidRPr="005051F4" w:rsidRDefault="005173C6" w:rsidP="00EA3A2F">
            <w:pPr>
              <w:rPr>
                <w:rFonts w:ascii="Arial" w:hAnsi="Arial" w:cs="Arial"/>
                <w:b/>
                <w:sz w:val="22"/>
                <w:szCs w:val="22"/>
              </w:rPr>
            </w:pPr>
          </w:p>
        </w:tc>
        <w:tc>
          <w:tcPr>
            <w:tcW w:w="1305" w:type="dxa"/>
            <w:shd w:val="clear" w:color="auto" w:fill="D9D9D9" w:themeFill="background1" w:themeFillShade="D9"/>
          </w:tcPr>
          <w:p w14:paraId="55F47739" w14:textId="77777777" w:rsidR="001A71E3" w:rsidRDefault="001A71E3" w:rsidP="00EA3A2F">
            <w:pPr>
              <w:jc w:val="center"/>
              <w:rPr>
                <w:rFonts w:ascii="Arial" w:hAnsi="Arial" w:cs="Arial"/>
                <w:sz w:val="22"/>
                <w:szCs w:val="22"/>
              </w:rPr>
            </w:pPr>
          </w:p>
        </w:tc>
      </w:tr>
      <w:tr w:rsidR="00F96766" w14:paraId="6AEE09AC" w14:textId="77777777" w:rsidTr="00062D73">
        <w:tc>
          <w:tcPr>
            <w:tcW w:w="1129" w:type="dxa"/>
            <w:shd w:val="clear" w:color="auto" w:fill="auto"/>
          </w:tcPr>
          <w:p w14:paraId="619F831D" w14:textId="77777777" w:rsidR="00F96766" w:rsidRPr="005051F4" w:rsidRDefault="00F96766" w:rsidP="00F96766">
            <w:pPr>
              <w:rPr>
                <w:rFonts w:ascii="Arial" w:hAnsi="Arial" w:cs="Arial"/>
                <w:b/>
                <w:sz w:val="22"/>
                <w:szCs w:val="22"/>
              </w:rPr>
            </w:pPr>
          </w:p>
        </w:tc>
        <w:tc>
          <w:tcPr>
            <w:tcW w:w="7093" w:type="dxa"/>
          </w:tcPr>
          <w:p w14:paraId="3F75E34D" w14:textId="77777777" w:rsidR="00CB7B46" w:rsidRPr="00CB7B46" w:rsidRDefault="00CB7B46" w:rsidP="00EA3A2F">
            <w:pPr>
              <w:jc w:val="both"/>
              <w:rPr>
                <w:rFonts w:ascii="Arial" w:hAnsi="Arial" w:cs="Arial"/>
                <w:b/>
                <w:sz w:val="22"/>
                <w:szCs w:val="22"/>
              </w:rPr>
            </w:pPr>
            <w:r>
              <w:rPr>
                <w:rFonts w:ascii="Arial" w:hAnsi="Arial" w:cs="Arial"/>
                <w:b/>
                <w:sz w:val="22"/>
                <w:szCs w:val="22"/>
              </w:rPr>
              <w:t>Minutes</w:t>
            </w:r>
          </w:p>
          <w:p w14:paraId="7DCEDDC4" w14:textId="7CA0A5D6" w:rsidR="00D24007" w:rsidRDefault="00F96766" w:rsidP="00EA3A2F">
            <w:pPr>
              <w:jc w:val="both"/>
              <w:rPr>
                <w:rFonts w:ascii="Arial" w:hAnsi="Arial" w:cs="Arial"/>
                <w:sz w:val="22"/>
                <w:szCs w:val="22"/>
              </w:rPr>
            </w:pPr>
            <w:r>
              <w:rPr>
                <w:rFonts w:ascii="Arial" w:hAnsi="Arial" w:cs="Arial"/>
                <w:sz w:val="22"/>
                <w:szCs w:val="22"/>
              </w:rPr>
              <w:t xml:space="preserve">The Minutes of the Board’s meeting held on </w:t>
            </w:r>
            <w:r w:rsidR="0090097A">
              <w:rPr>
                <w:rFonts w:ascii="Arial" w:hAnsi="Arial" w:cs="Arial"/>
                <w:sz w:val="22"/>
                <w:szCs w:val="22"/>
              </w:rPr>
              <w:t xml:space="preserve">10 December </w:t>
            </w:r>
            <w:r w:rsidR="0071472F">
              <w:rPr>
                <w:rFonts w:ascii="Arial" w:hAnsi="Arial" w:cs="Arial"/>
                <w:sz w:val="22"/>
                <w:szCs w:val="22"/>
              </w:rPr>
              <w:t>2019</w:t>
            </w:r>
            <w:r w:rsidR="00A737E3">
              <w:rPr>
                <w:rFonts w:ascii="Arial" w:hAnsi="Arial" w:cs="Arial"/>
                <w:sz w:val="22"/>
                <w:szCs w:val="22"/>
              </w:rPr>
              <w:t xml:space="preserve"> </w:t>
            </w:r>
            <w:r>
              <w:rPr>
                <w:rFonts w:ascii="Arial" w:hAnsi="Arial" w:cs="Arial"/>
                <w:sz w:val="22"/>
                <w:szCs w:val="22"/>
              </w:rPr>
              <w:t xml:space="preserve">were </w:t>
            </w:r>
            <w:r w:rsidR="00981B06">
              <w:rPr>
                <w:rFonts w:ascii="Arial" w:hAnsi="Arial" w:cs="Arial"/>
                <w:sz w:val="22"/>
                <w:szCs w:val="22"/>
              </w:rPr>
              <w:t>accepted as a correct record</w:t>
            </w:r>
            <w:r w:rsidR="00B5691C">
              <w:rPr>
                <w:rFonts w:ascii="Arial" w:hAnsi="Arial" w:cs="Arial"/>
                <w:sz w:val="22"/>
                <w:szCs w:val="22"/>
              </w:rPr>
              <w:t>.</w:t>
            </w:r>
            <w:r w:rsidR="0031029F">
              <w:rPr>
                <w:rFonts w:ascii="Arial" w:hAnsi="Arial" w:cs="Arial"/>
                <w:sz w:val="22"/>
                <w:szCs w:val="22"/>
              </w:rPr>
              <w:t xml:space="preserve"> DH addressed the</w:t>
            </w:r>
            <w:r w:rsidR="00057D2A">
              <w:rPr>
                <w:rFonts w:ascii="Arial" w:hAnsi="Arial" w:cs="Arial"/>
                <w:sz w:val="22"/>
                <w:szCs w:val="22"/>
              </w:rPr>
              <w:t xml:space="preserve"> agreed</w:t>
            </w:r>
            <w:r w:rsidR="0031029F">
              <w:rPr>
                <w:rFonts w:ascii="Arial" w:hAnsi="Arial" w:cs="Arial"/>
                <w:sz w:val="22"/>
                <w:szCs w:val="22"/>
              </w:rPr>
              <w:t xml:space="preserve"> actions arising from th</w:t>
            </w:r>
            <w:r w:rsidR="00057D2A">
              <w:rPr>
                <w:rFonts w:ascii="Arial" w:hAnsi="Arial" w:cs="Arial"/>
                <w:sz w:val="22"/>
                <w:szCs w:val="22"/>
              </w:rPr>
              <w:t>ose minutes.</w:t>
            </w:r>
          </w:p>
          <w:p w14:paraId="36C05082" w14:textId="77777777" w:rsidR="00BC5FE2" w:rsidRPr="00CB7B46" w:rsidRDefault="00BC5FE2" w:rsidP="00EA3A2F">
            <w:pPr>
              <w:jc w:val="both"/>
              <w:rPr>
                <w:rFonts w:ascii="Arial" w:hAnsi="Arial" w:cs="Arial"/>
                <w:b/>
                <w:sz w:val="22"/>
                <w:szCs w:val="22"/>
              </w:rPr>
            </w:pPr>
          </w:p>
        </w:tc>
        <w:tc>
          <w:tcPr>
            <w:tcW w:w="1305" w:type="dxa"/>
          </w:tcPr>
          <w:p w14:paraId="0ADD6811" w14:textId="77777777" w:rsidR="00F96766" w:rsidRDefault="00F96766" w:rsidP="00EA3A2F">
            <w:pPr>
              <w:jc w:val="center"/>
              <w:rPr>
                <w:rFonts w:ascii="Arial" w:hAnsi="Arial" w:cs="Arial"/>
                <w:sz w:val="22"/>
                <w:szCs w:val="22"/>
              </w:rPr>
            </w:pPr>
          </w:p>
        </w:tc>
      </w:tr>
      <w:tr w:rsidR="00CB7B46" w14:paraId="0F616457" w14:textId="77777777" w:rsidTr="00062D73">
        <w:tc>
          <w:tcPr>
            <w:tcW w:w="1129" w:type="dxa"/>
            <w:shd w:val="clear" w:color="auto" w:fill="auto"/>
          </w:tcPr>
          <w:p w14:paraId="48F5FFD9" w14:textId="06C88E5F" w:rsidR="00CB7B46" w:rsidRDefault="00CB7B46" w:rsidP="00F96766">
            <w:pPr>
              <w:rPr>
                <w:rFonts w:ascii="Arial" w:hAnsi="Arial" w:cs="Arial"/>
                <w:b/>
                <w:sz w:val="22"/>
                <w:szCs w:val="22"/>
              </w:rPr>
            </w:pPr>
          </w:p>
        </w:tc>
        <w:tc>
          <w:tcPr>
            <w:tcW w:w="7093" w:type="dxa"/>
          </w:tcPr>
          <w:p w14:paraId="60C268A1" w14:textId="5CBEFE96" w:rsidR="00463EAA" w:rsidRPr="00463EAA" w:rsidRDefault="00057D2A" w:rsidP="00EA3A2F">
            <w:pPr>
              <w:pStyle w:val="ListParagraph"/>
              <w:rPr>
                <w:rFonts w:ascii="Arial" w:hAnsi="Arial" w:cs="Arial"/>
                <w:b/>
                <w:sz w:val="22"/>
                <w:szCs w:val="22"/>
              </w:rPr>
            </w:pPr>
            <w:r>
              <w:rPr>
                <w:rFonts w:ascii="Arial" w:hAnsi="Arial" w:cs="Arial"/>
                <w:b/>
                <w:sz w:val="22"/>
                <w:szCs w:val="22"/>
              </w:rPr>
              <w:t>Agreed Actions</w:t>
            </w:r>
          </w:p>
          <w:p w14:paraId="5E597368" w14:textId="71B194A4" w:rsidR="001A3FED" w:rsidRPr="000A1950" w:rsidRDefault="000A1950" w:rsidP="00EA3A2F">
            <w:pPr>
              <w:pStyle w:val="ListParagraph"/>
              <w:numPr>
                <w:ilvl w:val="0"/>
                <w:numId w:val="20"/>
              </w:numPr>
              <w:rPr>
                <w:rFonts w:ascii="Arial" w:hAnsi="Arial" w:cs="Arial"/>
                <w:b/>
                <w:i/>
                <w:iCs/>
                <w:sz w:val="22"/>
                <w:szCs w:val="22"/>
              </w:rPr>
            </w:pPr>
            <w:r>
              <w:rPr>
                <w:rFonts w:ascii="Arial" w:hAnsi="Arial" w:cs="Arial"/>
                <w:bCs/>
                <w:i/>
                <w:iCs/>
                <w:sz w:val="22"/>
                <w:szCs w:val="22"/>
              </w:rPr>
              <w:t>DH confirmed</w:t>
            </w:r>
            <w:r w:rsidR="008A1A76">
              <w:rPr>
                <w:rFonts w:ascii="Arial" w:hAnsi="Arial" w:cs="Arial"/>
                <w:bCs/>
                <w:i/>
                <w:iCs/>
                <w:sz w:val="22"/>
                <w:szCs w:val="22"/>
              </w:rPr>
              <w:t xml:space="preserve"> </w:t>
            </w:r>
            <w:r>
              <w:rPr>
                <w:rFonts w:ascii="Arial" w:hAnsi="Arial" w:cs="Arial"/>
                <w:bCs/>
                <w:i/>
                <w:iCs/>
                <w:sz w:val="22"/>
                <w:szCs w:val="22"/>
              </w:rPr>
              <w:t>a s</w:t>
            </w:r>
            <w:r w:rsidR="00D24007" w:rsidRPr="000A1950">
              <w:rPr>
                <w:rFonts w:ascii="Arial" w:hAnsi="Arial" w:cs="Arial"/>
                <w:bCs/>
                <w:i/>
                <w:iCs/>
                <w:sz w:val="22"/>
                <w:szCs w:val="22"/>
              </w:rPr>
              <w:t xml:space="preserve">ystem </w:t>
            </w:r>
            <w:r>
              <w:rPr>
                <w:rFonts w:ascii="Arial" w:hAnsi="Arial" w:cs="Arial"/>
                <w:bCs/>
                <w:i/>
                <w:iCs/>
                <w:sz w:val="22"/>
                <w:szCs w:val="22"/>
              </w:rPr>
              <w:t xml:space="preserve">is </w:t>
            </w:r>
            <w:r w:rsidR="00D24007" w:rsidRPr="000A1950">
              <w:rPr>
                <w:rFonts w:ascii="Arial" w:hAnsi="Arial" w:cs="Arial"/>
                <w:bCs/>
                <w:i/>
                <w:iCs/>
                <w:sz w:val="22"/>
                <w:szCs w:val="22"/>
              </w:rPr>
              <w:t xml:space="preserve">now in place to ensure </w:t>
            </w:r>
            <w:r w:rsidR="009A6C73">
              <w:rPr>
                <w:rFonts w:ascii="Arial" w:hAnsi="Arial" w:cs="Arial"/>
                <w:bCs/>
                <w:i/>
                <w:iCs/>
                <w:sz w:val="22"/>
                <w:szCs w:val="22"/>
              </w:rPr>
              <w:t>the</w:t>
            </w:r>
            <w:r w:rsidR="00D24007" w:rsidRPr="000A1950">
              <w:rPr>
                <w:rFonts w:ascii="Arial" w:hAnsi="Arial" w:cs="Arial"/>
                <w:bCs/>
                <w:i/>
                <w:iCs/>
                <w:sz w:val="22"/>
                <w:szCs w:val="22"/>
              </w:rPr>
              <w:t xml:space="preserve"> </w:t>
            </w:r>
            <w:r w:rsidR="00D955F2">
              <w:rPr>
                <w:rFonts w:ascii="Arial" w:hAnsi="Arial" w:cs="Arial"/>
                <w:bCs/>
                <w:i/>
                <w:iCs/>
                <w:sz w:val="22"/>
                <w:szCs w:val="22"/>
              </w:rPr>
              <w:t xml:space="preserve">payroll </w:t>
            </w:r>
            <w:r w:rsidR="00D24007" w:rsidRPr="000A1950">
              <w:rPr>
                <w:rFonts w:ascii="Arial" w:hAnsi="Arial" w:cs="Arial"/>
                <w:bCs/>
                <w:i/>
                <w:iCs/>
                <w:sz w:val="22"/>
                <w:szCs w:val="22"/>
              </w:rPr>
              <w:t>report is produced detailing correct scheme information and pension deductions</w:t>
            </w:r>
            <w:r w:rsidR="009A6C73">
              <w:rPr>
                <w:rFonts w:ascii="Arial" w:hAnsi="Arial" w:cs="Arial"/>
                <w:bCs/>
                <w:i/>
                <w:iCs/>
                <w:sz w:val="22"/>
                <w:szCs w:val="22"/>
              </w:rPr>
              <w:t>.  It is now up to date and with WYPF.</w:t>
            </w:r>
          </w:p>
          <w:p w14:paraId="24D9D241" w14:textId="43507510" w:rsidR="000A1950" w:rsidRPr="000A1950" w:rsidRDefault="009A6C73" w:rsidP="00EA3A2F">
            <w:pPr>
              <w:pStyle w:val="ListParagraph"/>
              <w:numPr>
                <w:ilvl w:val="0"/>
                <w:numId w:val="20"/>
              </w:numPr>
              <w:rPr>
                <w:rFonts w:ascii="Arial" w:hAnsi="Arial" w:cs="Arial"/>
                <w:b/>
                <w:i/>
                <w:iCs/>
                <w:sz w:val="22"/>
                <w:szCs w:val="22"/>
              </w:rPr>
            </w:pPr>
            <w:r>
              <w:rPr>
                <w:rFonts w:ascii="Arial" w:hAnsi="Arial" w:cs="Arial"/>
                <w:bCs/>
                <w:i/>
                <w:iCs/>
                <w:sz w:val="22"/>
                <w:szCs w:val="22"/>
              </w:rPr>
              <w:t>DH is w</w:t>
            </w:r>
            <w:r w:rsidR="000A1950" w:rsidRPr="000A1950">
              <w:rPr>
                <w:rFonts w:ascii="Arial" w:hAnsi="Arial" w:cs="Arial"/>
                <w:bCs/>
                <w:i/>
                <w:iCs/>
                <w:sz w:val="22"/>
                <w:szCs w:val="22"/>
              </w:rPr>
              <w:t xml:space="preserve">orking with HR to </w:t>
            </w:r>
            <w:r>
              <w:rPr>
                <w:rFonts w:ascii="Arial" w:hAnsi="Arial" w:cs="Arial"/>
                <w:bCs/>
                <w:i/>
                <w:iCs/>
                <w:sz w:val="22"/>
                <w:szCs w:val="22"/>
              </w:rPr>
              <w:t>ensure</w:t>
            </w:r>
            <w:r w:rsidR="000A1950" w:rsidRPr="000A1950">
              <w:rPr>
                <w:rFonts w:ascii="Arial" w:hAnsi="Arial" w:cs="Arial"/>
                <w:bCs/>
                <w:i/>
                <w:iCs/>
                <w:sz w:val="22"/>
                <w:szCs w:val="22"/>
              </w:rPr>
              <w:t xml:space="preserve"> staff </w:t>
            </w:r>
            <w:r>
              <w:rPr>
                <w:rFonts w:ascii="Arial" w:hAnsi="Arial" w:cs="Arial"/>
                <w:bCs/>
                <w:i/>
                <w:iCs/>
                <w:sz w:val="22"/>
                <w:szCs w:val="22"/>
              </w:rPr>
              <w:t xml:space="preserve">are </w:t>
            </w:r>
            <w:r w:rsidR="000A1950" w:rsidRPr="000A1950">
              <w:rPr>
                <w:rFonts w:ascii="Arial" w:hAnsi="Arial" w:cs="Arial"/>
                <w:bCs/>
                <w:i/>
                <w:iCs/>
                <w:sz w:val="22"/>
                <w:szCs w:val="22"/>
              </w:rPr>
              <w:t>aware</w:t>
            </w:r>
            <w:r>
              <w:rPr>
                <w:rFonts w:ascii="Arial" w:hAnsi="Arial" w:cs="Arial"/>
                <w:bCs/>
                <w:i/>
                <w:iCs/>
                <w:sz w:val="22"/>
                <w:szCs w:val="22"/>
              </w:rPr>
              <w:t xml:space="preserve"> of the risk to annual allowance</w:t>
            </w:r>
            <w:r w:rsidR="00F65060">
              <w:rPr>
                <w:rFonts w:ascii="Arial" w:hAnsi="Arial" w:cs="Arial"/>
                <w:bCs/>
                <w:i/>
                <w:iCs/>
                <w:sz w:val="22"/>
                <w:szCs w:val="22"/>
              </w:rPr>
              <w:t>, i</w:t>
            </w:r>
            <w:r>
              <w:rPr>
                <w:rFonts w:ascii="Arial" w:hAnsi="Arial" w:cs="Arial"/>
                <w:bCs/>
                <w:i/>
                <w:iCs/>
                <w:sz w:val="22"/>
                <w:szCs w:val="22"/>
              </w:rPr>
              <w:t xml:space="preserve">nformation </w:t>
            </w:r>
            <w:r w:rsidR="005B1FA1">
              <w:rPr>
                <w:rFonts w:ascii="Arial" w:hAnsi="Arial" w:cs="Arial"/>
                <w:bCs/>
                <w:i/>
                <w:iCs/>
                <w:sz w:val="22"/>
                <w:szCs w:val="22"/>
              </w:rPr>
              <w:t>is</w:t>
            </w:r>
            <w:r>
              <w:rPr>
                <w:rFonts w:ascii="Arial" w:hAnsi="Arial" w:cs="Arial"/>
                <w:bCs/>
                <w:i/>
                <w:iCs/>
                <w:sz w:val="22"/>
                <w:szCs w:val="22"/>
              </w:rPr>
              <w:t xml:space="preserve"> </w:t>
            </w:r>
            <w:r w:rsidR="005B1FA1">
              <w:rPr>
                <w:rFonts w:ascii="Arial" w:hAnsi="Arial" w:cs="Arial"/>
                <w:bCs/>
                <w:i/>
                <w:iCs/>
                <w:sz w:val="22"/>
                <w:szCs w:val="22"/>
              </w:rPr>
              <w:t>i</w:t>
            </w:r>
            <w:r w:rsidR="000A1950" w:rsidRPr="000A1950">
              <w:rPr>
                <w:rFonts w:ascii="Arial" w:hAnsi="Arial" w:cs="Arial"/>
                <w:bCs/>
                <w:i/>
                <w:iCs/>
                <w:sz w:val="22"/>
                <w:szCs w:val="22"/>
              </w:rPr>
              <w:t>ncluded in job advert</w:t>
            </w:r>
            <w:r>
              <w:rPr>
                <w:rFonts w:ascii="Arial" w:hAnsi="Arial" w:cs="Arial"/>
                <w:bCs/>
                <w:i/>
                <w:iCs/>
                <w:sz w:val="22"/>
                <w:szCs w:val="22"/>
              </w:rPr>
              <w:t>isements</w:t>
            </w:r>
            <w:r w:rsidR="005B1FA1">
              <w:rPr>
                <w:rFonts w:ascii="Arial" w:hAnsi="Arial" w:cs="Arial"/>
                <w:bCs/>
                <w:i/>
                <w:iCs/>
                <w:sz w:val="22"/>
                <w:szCs w:val="22"/>
              </w:rPr>
              <w:t xml:space="preserve"> and example</w:t>
            </w:r>
            <w:r w:rsidR="00D55799">
              <w:rPr>
                <w:rFonts w:ascii="Arial" w:hAnsi="Arial" w:cs="Arial"/>
                <w:bCs/>
                <w:i/>
                <w:iCs/>
                <w:sz w:val="22"/>
                <w:szCs w:val="22"/>
              </w:rPr>
              <w:t>s</w:t>
            </w:r>
            <w:r w:rsidR="005B1FA1">
              <w:rPr>
                <w:rFonts w:ascii="Arial" w:hAnsi="Arial" w:cs="Arial"/>
                <w:bCs/>
                <w:i/>
                <w:iCs/>
                <w:sz w:val="22"/>
                <w:szCs w:val="22"/>
              </w:rPr>
              <w:t xml:space="preserve"> are available to staff.</w:t>
            </w:r>
          </w:p>
          <w:p w14:paraId="5380837F" w14:textId="4CDE97BD" w:rsidR="000A1950" w:rsidRPr="009A6C73" w:rsidRDefault="000A1950" w:rsidP="00EA3A2F">
            <w:pPr>
              <w:pStyle w:val="ListParagraph"/>
              <w:numPr>
                <w:ilvl w:val="0"/>
                <w:numId w:val="20"/>
              </w:numPr>
              <w:rPr>
                <w:rFonts w:ascii="Arial" w:hAnsi="Arial" w:cs="Arial"/>
                <w:b/>
                <w:i/>
                <w:iCs/>
                <w:sz w:val="22"/>
                <w:szCs w:val="22"/>
              </w:rPr>
            </w:pPr>
            <w:r w:rsidRPr="000A1950">
              <w:rPr>
                <w:rFonts w:ascii="Arial" w:hAnsi="Arial" w:cs="Arial"/>
                <w:bCs/>
                <w:i/>
                <w:iCs/>
                <w:sz w:val="22"/>
                <w:szCs w:val="22"/>
              </w:rPr>
              <w:t>Email sent to all</w:t>
            </w:r>
            <w:r w:rsidR="009A6C73">
              <w:rPr>
                <w:rFonts w:ascii="Arial" w:hAnsi="Arial" w:cs="Arial"/>
                <w:bCs/>
                <w:i/>
                <w:iCs/>
                <w:sz w:val="22"/>
                <w:szCs w:val="22"/>
              </w:rPr>
              <w:t xml:space="preserve"> </w:t>
            </w:r>
            <w:r w:rsidR="009A6C73" w:rsidRPr="009A6C73">
              <w:rPr>
                <w:rFonts w:ascii="Arial" w:hAnsi="Arial" w:cs="Arial"/>
                <w:i/>
                <w:iCs/>
                <w:sz w:val="22"/>
                <w:szCs w:val="22"/>
              </w:rPr>
              <w:t xml:space="preserve">members who have received a </w:t>
            </w:r>
            <w:r w:rsidR="00291B5D" w:rsidRPr="009A6C73">
              <w:rPr>
                <w:rFonts w:ascii="Arial" w:hAnsi="Arial" w:cs="Arial"/>
                <w:i/>
                <w:iCs/>
                <w:sz w:val="22"/>
                <w:szCs w:val="22"/>
              </w:rPr>
              <w:t>pension</w:t>
            </w:r>
            <w:r w:rsidR="009A6C73" w:rsidRPr="009A6C73">
              <w:rPr>
                <w:rFonts w:ascii="Arial" w:hAnsi="Arial" w:cs="Arial"/>
                <w:i/>
                <w:iCs/>
                <w:sz w:val="22"/>
                <w:szCs w:val="22"/>
              </w:rPr>
              <w:t xml:space="preserve"> saving statement in 2019 advising them that they may have to </w:t>
            </w:r>
            <w:proofErr w:type="gramStart"/>
            <w:r w:rsidR="009A6C73" w:rsidRPr="009A6C73">
              <w:rPr>
                <w:rFonts w:ascii="Arial" w:hAnsi="Arial" w:cs="Arial"/>
                <w:i/>
                <w:iCs/>
                <w:sz w:val="22"/>
                <w:szCs w:val="22"/>
              </w:rPr>
              <w:t>take</w:t>
            </w:r>
            <w:r w:rsidR="003A3C97">
              <w:rPr>
                <w:rFonts w:ascii="Arial" w:hAnsi="Arial" w:cs="Arial"/>
                <w:i/>
                <w:iCs/>
                <w:sz w:val="22"/>
                <w:szCs w:val="22"/>
              </w:rPr>
              <w:t xml:space="preserve"> </w:t>
            </w:r>
            <w:r w:rsidR="009A6C73" w:rsidRPr="009A6C73">
              <w:rPr>
                <w:rFonts w:ascii="Arial" w:hAnsi="Arial" w:cs="Arial"/>
                <w:i/>
                <w:iCs/>
                <w:sz w:val="22"/>
                <w:szCs w:val="22"/>
              </w:rPr>
              <w:t>action</w:t>
            </w:r>
            <w:proofErr w:type="gramEnd"/>
            <w:r w:rsidR="009A6C73" w:rsidRPr="009A6C73">
              <w:rPr>
                <w:rFonts w:ascii="Arial" w:hAnsi="Arial" w:cs="Arial"/>
                <w:i/>
                <w:iCs/>
                <w:sz w:val="22"/>
                <w:szCs w:val="22"/>
              </w:rPr>
              <w:t xml:space="preserve"> if they have other pension schemes or income over and above outside of their fire role</w:t>
            </w:r>
            <w:r w:rsidRPr="009A6C73">
              <w:rPr>
                <w:rFonts w:ascii="Arial" w:hAnsi="Arial" w:cs="Arial"/>
                <w:bCs/>
                <w:i/>
                <w:iCs/>
                <w:sz w:val="22"/>
                <w:szCs w:val="22"/>
              </w:rPr>
              <w:t>.</w:t>
            </w:r>
          </w:p>
          <w:p w14:paraId="39945B05" w14:textId="3C04F5B9" w:rsidR="000A1950" w:rsidRPr="003A7185" w:rsidRDefault="001839C0" w:rsidP="00EA3A2F">
            <w:pPr>
              <w:pStyle w:val="ListParagraph"/>
              <w:numPr>
                <w:ilvl w:val="0"/>
                <w:numId w:val="20"/>
              </w:numPr>
              <w:rPr>
                <w:rFonts w:ascii="Arial" w:hAnsi="Arial" w:cs="Arial"/>
                <w:b/>
                <w:sz w:val="22"/>
                <w:szCs w:val="22"/>
              </w:rPr>
            </w:pPr>
            <w:r>
              <w:rPr>
                <w:rFonts w:ascii="Arial" w:hAnsi="Arial" w:cs="Arial"/>
                <w:bCs/>
                <w:i/>
                <w:iCs/>
                <w:sz w:val="22"/>
                <w:szCs w:val="22"/>
              </w:rPr>
              <w:t>DH has sent information</w:t>
            </w:r>
            <w:r w:rsidR="000A1950" w:rsidRPr="000A1950">
              <w:rPr>
                <w:rFonts w:ascii="Arial" w:hAnsi="Arial" w:cs="Arial"/>
                <w:bCs/>
                <w:i/>
                <w:iCs/>
                <w:sz w:val="22"/>
                <w:szCs w:val="22"/>
              </w:rPr>
              <w:t xml:space="preserve"> to Pension Fund</w:t>
            </w:r>
            <w:r w:rsidR="009A6C73">
              <w:rPr>
                <w:rFonts w:ascii="Arial" w:hAnsi="Arial" w:cs="Arial"/>
                <w:bCs/>
                <w:i/>
                <w:iCs/>
                <w:sz w:val="22"/>
                <w:szCs w:val="22"/>
              </w:rPr>
              <w:t xml:space="preserve"> on injury awards.</w:t>
            </w:r>
          </w:p>
        </w:tc>
        <w:tc>
          <w:tcPr>
            <w:tcW w:w="1305" w:type="dxa"/>
          </w:tcPr>
          <w:p w14:paraId="404027F5" w14:textId="27793571" w:rsidR="00904A99" w:rsidRPr="00904A99" w:rsidRDefault="00904A99" w:rsidP="00EA3A2F">
            <w:pPr>
              <w:rPr>
                <w:rFonts w:ascii="Arial" w:hAnsi="Arial" w:cs="Arial"/>
                <w:sz w:val="22"/>
                <w:szCs w:val="22"/>
              </w:rPr>
            </w:pPr>
          </w:p>
          <w:p w14:paraId="4EF45B5A" w14:textId="1F7E02DA" w:rsidR="00904A99" w:rsidRPr="00904A99" w:rsidRDefault="00904A99" w:rsidP="00EA3A2F">
            <w:pPr>
              <w:rPr>
                <w:rFonts w:ascii="Arial" w:hAnsi="Arial" w:cs="Arial"/>
                <w:sz w:val="22"/>
                <w:szCs w:val="22"/>
              </w:rPr>
            </w:pPr>
          </w:p>
        </w:tc>
      </w:tr>
      <w:tr w:rsidR="00F96766" w14:paraId="66D16255" w14:textId="77777777" w:rsidTr="002B6AC4">
        <w:tc>
          <w:tcPr>
            <w:tcW w:w="1129" w:type="dxa"/>
            <w:shd w:val="clear" w:color="auto" w:fill="D9D9D9" w:themeFill="background1" w:themeFillShade="D9"/>
          </w:tcPr>
          <w:p w14:paraId="26530C83" w14:textId="1681DF22" w:rsidR="00F96766" w:rsidRPr="005051F4" w:rsidRDefault="002B6AC4" w:rsidP="00F96766">
            <w:pPr>
              <w:rPr>
                <w:rFonts w:ascii="Arial" w:hAnsi="Arial" w:cs="Arial"/>
                <w:b/>
                <w:sz w:val="22"/>
                <w:szCs w:val="22"/>
              </w:rPr>
            </w:pPr>
            <w:r>
              <w:rPr>
                <w:rFonts w:ascii="Arial" w:hAnsi="Arial" w:cs="Arial"/>
                <w:b/>
                <w:sz w:val="22"/>
                <w:szCs w:val="22"/>
              </w:rPr>
              <w:t>5.</w:t>
            </w:r>
          </w:p>
        </w:tc>
        <w:tc>
          <w:tcPr>
            <w:tcW w:w="7093" w:type="dxa"/>
            <w:shd w:val="clear" w:color="auto" w:fill="D9D9D9" w:themeFill="background1" w:themeFillShade="D9"/>
          </w:tcPr>
          <w:p w14:paraId="5B13CC30" w14:textId="77777777" w:rsidR="005173C6" w:rsidRDefault="005173C6" w:rsidP="00EA3A2F">
            <w:pPr>
              <w:rPr>
                <w:rFonts w:ascii="Arial" w:hAnsi="Arial" w:cs="Arial"/>
                <w:b/>
                <w:sz w:val="22"/>
                <w:szCs w:val="22"/>
              </w:rPr>
            </w:pPr>
            <w:r>
              <w:rPr>
                <w:rFonts w:ascii="Arial" w:hAnsi="Arial" w:cs="Arial"/>
                <w:b/>
                <w:sz w:val="22"/>
                <w:szCs w:val="22"/>
              </w:rPr>
              <w:t>PENSIONS UPDATE</w:t>
            </w:r>
          </w:p>
          <w:p w14:paraId="218D3C09" w14:textId="77777777" w:rsidR="00F96766" w:rsidRPr="002B6AC4" w:rsidRDefault="002B6AC4" w:rsidP="00EA3A2F">
            <w:pPr>
              <w:rPr>
                <w:rFonts w:ascii="Arial" w:hAnsi="Arial" w:cs="Arial"/>
                <w:b/>
                <w:sz w:val="22"/>
                <w:szCs w:val="22"/>
              </w:rPr>
            </w:pPr>
            <w:r>
              <w:rPr>
                <w:rFonts w:ascii="Arial" w:hAnsi="Arial" w:cs="Arial"/>
                <w:b/>
                <w:sz w:val="22"/>
                <w:szCs w:val="22"/>
              </w:rPr>
              <w:t>Report of the Pensions Administrator/Manager</w:t>
            </w:r>
          </w:p>
        </w:tc>
        <w:tc>
          <w:tcPr>
            <w:tcW w:w="1305" w:type="dxa"/>
            <w:shd w:val="clear" w:color="auto" w:fill="D9D9D9" w:themeFill="background1" w:themeFillShade="D9"/>
          </w:tcPr>
          <w:p w14:paraId="4244DCA4" w14:textId="77777777" w:rsidR="00F96766" w:rsidRDefault="00F96766" w:rsidP="00EA3A2F">
            <w:pPr>
              <w:jc w:val="center"/>
              <w:rPr>
                <w:rFonts w:ascii="Arial" w:hAnsi="Arial" w:cs="Arial"/>
                <w:sz w:val="22"/>
                <w:szCs w:val="22"/>
              </w:rPr>
            </w:pPr>
          </w:p>
        </w:tc>
      </w:tr>
      <w:tr w:rsidR="00022A6F" w14:paraId="0DC7E875" w14:textId="77777777" w:rsidTr="00D818B8">
        <w:tc>
          <w:tcPr>
            <w:tcW w:w="1129" w:type="dxa"/>
            <w:shd w:val="clear" w:color="auto" w:fill="auto"/>
          </w:tcPr>
          <w:p w14:paraId="09B64028" w14:textId="77777777" w:rsidR="00022A6F" w:rsidRPr="00022A6F" w:rsidRDefault="00022A6F" w:rsidP="00B51797">
            <w:pPr>
              <w:rPr>
                <w:rFonts w:ascii="Arial" w:hAnsi="Arial" w:cs="Arial"/>
                <w:b/>
                <w:sz w:val="22"/>
                <w:szCs w:val="22"/>
              </w:rPr>
            </w:pPr>
          </w:p>
        </w:tc>
        <w:tc>
          <w:tcPr>
            <w:tcW w:w="7093" w:type="dxa"/>
          </w:tcPr>
          <w:p w14:paraId="25308AFA" w14:textId="77777777" w:rsidR="00ED7EDA" w:rsidRDefault="001839C0" w:rsidP="00EA3A2F">
            <w:pPr>
              <w:rPr>
                <w:rFonts w:ascii="Arial" w:hAnsi="Arial" w:cs="Arial"/>
                <w:sz w:val="22"/>
                <w:szCs w:val="22"/>
              </w:rPr>
            </w:pPr>
            <w:r>
              <w:rPr>
                <w:rFonts w:ascii="Arial" w:hAnsi="Arial" w:cs="Arial"/>
                <w:sz w:val="22"/>
                <w:szCs w:val="22"/>
              </w:rPr>
              <w:t xml:space="preserve">DH presented his report </w:t>
            </w:r>
          </w:p>
          <w:p w14:paraId="6F40BD9F" w14:textId="1168A63B" w:rsidR="001839C0" w:rsidRPr="00B17DBF" w:rsidRDefault="00E17132" w:rsidP="00EA3A2F">
            <w:pPr>
              <w:rPr>
                <w:rFonts w:ascii="Arial" w:hAnsi="Arial" w:cs="Arial"/>
                <w:sz w:val="22"/>
                <w:szCs w:val="22"/>
                <w:u w:val="single"/>
              </w:rPr>
            </w:pPr>
            <w:r w:rsidRPr="00B17DBF">
              <w:rPr>
                <w:rStyle w:val="fontstyle01"/>
                <w:rFonts w:ascii="Arial" w:hAnsi="Arial" w:cs="Arial"/>
                <w:u w:val="single"/>
              </w:rPr>
              <w:t>Scheme Membership Information</w:t>
            </w:r>
          </w:p>
          <w:p w14:paraId="75AFE5EB" w14:textId="4E69FFB3" w:rsidR="001839C0" w:rsidRDefault="007806DF" w:rsidP="00B17DBF">
            <w:pPr>
              <w:pStyle w:val="ListParagraph"/>
              <w:numPr>
                <w:ilvl w:val="0"/>
                <w:numId w:val="24"/>
              </w:numPr>
              <w:rPr>
                <w:rFonts w:ascii="Arial" w:hAnsi="Arial" w:cs="Arial"/>
                <w:sz w:val="22"/>
                <w:szCs w:val="22"/>
              </w:rPr>
            </w:pPr>
            <w:r>
              <w:rPr>
                <w:rFonts w:ascii="Arial" w:hAnsi="Arial" w:cs="Arial"/>
                <w:sz w:val="22"/>
                <w:szCs w:val="22"/>
              </w:rPr>
              <w:t xml:space="preserve">DH </w:t>
            </w:r>
            <w:r w:rsidR="00CC357D">
              <w:rPr>
                <w:rFonts w:ascii="Arial" w:hAnsi="Arial" w:cs="Arial"/>
                <w:sz w:val="22"/>
                <w:szCs w:val="22"/>
              </w:rPr>
              <w:t xml:space="preserve">took the Board through the scheme membership </w:t>
            </w:r>
            <w:r w:rsidR="00B17DBF">
              <w:rPr>
                <w:rFonts w:ascii="Arial" w:hAnsi="Arial" w:cs="Arial"/>
                <w:sz w:val="22"/>
                <w:szCs w:val="22"/>
              </w:rPr>
              <w:t>profile</w:t>
            </w:r>
            <w:r w:rsidR="00CC357D">
              <w:rPr>
                <w:rFonts w:ascii="Arial" w:hAnsi="Arial" w:cs="Arial"/>
                <w:sz w:val="22"/>
                <w:szCs w:val="22"/>
              </w:rPr>
              <w:t xml:space="preserve"> and </w:t>
            </w:r>
            <w:r w:rsidR="007F6ED4">
              <w:rPr>
                <w:rFonts w:ascii="Arial" w:hAnsi="Arial" w:cs="Arial"/>
                <w:sz w:val="22"/>
                <w:szCs w:val="22"/>
              </w:rPr>
              <w:t>movements;</w:t>
            </w:r>
            <w:r w:rsidR="00D8308E">
              <w:rPr>
                <w:rFonts w:ascii="Arial" w:hAnsi="Arial" w:cs="Arial"/>
                <w:sz w:val="22"/>
                <w:szCs w:val="22"/>
              </w:rPr>
              <w:t xml:space="preserve"> this included the numbers for new recruits and individuals that have opted out.</w:t>
            </w:r>
          </w:p>
          <w:p w14:paraId="296B776C" w14:textId="6CE5E122" w:rsidR="00D8308E" w:rsidRDefault="00CC357D" w:rsidP="00B17DBF">
            <w:pPr>
              <w:pStyle w:val="ListParagraph"/>
              <w:numPr>
                <w:ilvl w:val="0"/>
                <w:numId w:val="24"/>
              </w:numPr>
              <w:rPr>
                <w:rFonts w:ascii="Arial" w:hAnsi="Arial" w:cs="Arial"/>
                <w:sz w:val="22"/>
                <w:szCs w:val="22"/>
              </w:rPr>
            </w:pPr>
            <w:r>
              <w:rPr>
                <w:rFonts w:ascii="Arial" w:hAnsi="Arial" w:cs="Arial"/>
                <w:sz w:val="22"/>
                <w:szCs w:val="22"/>
              </w:rPr>
              <w:t>DH reported the f</w:t>
            </w:r>
            <w:r w:rsidR="00D8308E">
              <w:rPr>
                <w:rFonts w:ascii="Arial" w:hAnsi="Arial" w:cs="Arial"/>
                <w:sz w:val="22"/>
                <w:szCs w:val="22"/>
              </w:rPr>
              <w:t>igures show very little movement across the schemes.</w:t>
            </w:r>
            <w:r>
              <w:rPr>
                <w:rFonts w:ascii="Arial" w:hAnsi="Arial" w:cs="Arial"/>
                <w:sz w:val="22"/>
                <w:szCs w:val="22"/>
              </w:rPr>
              <w:t xml:space="preserve"> There is a low percentage of opted out </w:t>
            </w:r>
            <w:r w:rsidR="003A3C97">
              <w:rPr>
                <w:rFonts w:ascii="Arial" w:hAnsi="Arial" w:cs="Arial"/>
                <w:sz w:val="22"/>
                <w:szCs w:val="22"/>
              </w:rPr>
              <w:t xml:space="preserve">members </w:t>
            </w:r>
            <w:r>
              <w:rPr>
                <w:rFonts w:ascii="Arial" w:hAnsi="Arial" w:cs="Arial"/>
                <w:sz w:val="22"/>
                <w:szCs w:val="22"/>
              </w:rPr>
              <w:t xml:space="preserve">compared to </w:t>
            </w:r>
            <w:r w:rsidR="00A925EB">
              <w:rPr>
                <w:rFonts w:ascii="Arial" w:hAnsi="Arial" w:cs="Arial"/>
                <w:sz w:val="22"/>
                <w:szCs w:val="22"/>
              </w:rPr>
              <w:t xml:space="preserve">total </w:t>
            </w:r>
            <w:r>
              <w:rPr>
                <w:rFonts w:ascii="Arial" w:hAnsi="Arial" w:cs="Arial"/>
                <w:sz w:val="22"/>
                <w:szCs w:val="22"/>
              </w:rPr>
              <w:t>employe</w:t>
            </w:r>
            <w:r w:rsidR="00A925EB">
              <w:rPr>
                <w:rFonts w:ascii="Arial" w:hAnsi="Arial" w:cs="Arial"/>
                <w:sz w:val="22"/>
                <w:szCs w:val="22"/>
              </w:rPr>
              <w:t>es</w:t>
            </w:r>
            <w:r>
              <w:rPr>
                <w:rFonts w:ascii="Arial" w:hAnsi="Arial" w:cs="Arial"/>
                <w:sz w:val="22"/>
                <w:szCs w:val="22"/>
              </w:rPr>
              <w:t>.</w:t>
            </w:r>
          </w:p>
          <w:p w14:paraId="154B3759" w14:textId="162DC279" w:rsidR="00D51362" w:rsidRPr="00CC357D" w:rsidRDefault="00CC357D" w:rsidP="00B17DBF">
            <w:pPr>
              <w:pStyle w:val="ListParagraph"/>
              <w:numPr>
                <w:ilvl w:val="0"/>
                <w:numId w:val="24"/>
              </w:numPr>
              <w:rPr>
                <w:rFonts w:ascii="Arial" w:hAnsi="Arial" w:cs="Arial"/>
                <w:sz w:val="22"/>
                <w:szCs w:val="22"/>
              </w:rPr>
            </w:pPr>
            <w:r>
              <w:rPr>
                <w:rFonts w:ascii="Arial" w:hAnsi="Arial" w:cs="Arial"/>
                <w:sz w:val="22"/>
                <w:szCs w:val="22"/>
              </w:rPr>
              <w:t xml:space="preserve">DH reported that </w:t>
            </w:r>
            <w:r w:rsidR="00291B5D">
              <w:rPr>
                <w:rFonts w:ascii="Arial" w:hAnsi="Arial" w:cs="Arial"/>
                <w:sz w:val="22"/>
                <w:szCs w:val="22"/>
              </w:rPr>
              <w:t>from the</w:t>
            </w:r>
            <w:r>
              <w:rPr>
                <w:rFonts w:ascii="Arial" w:hAnsi="Arial" w:cs="Arial"/>
                <w:sz w:val="22"/>
                <w:szCs w:val="22"/>
              </w:rPr>
              <w:t xml:space="preserve"> </w:t>
            </w:r>
            <w:r w:rsidR="00291B5D" w:rsidRPr="00CC357D">
              <w:rPr>
                <w:rFonts w:ascii="Arial" w:hAnsi="Arial" w:cs="Arial"/>
                <w:sz w:val="22"/>
                <w:szCs w:val="22"/>
              </w:rPr>
              <w:t>On-Call</w:t>
            </w:r>
            <w:r w:rsidR="00D51362" w:rsidRPr="00CC357D">
              <w:rPr>
                <w:rFonts w:ascii="Arial" w:hAnsi="Arial" w:cs="Arial"/>
                <w:sz w:val="22"/>
                <w:szCs w:val="22"/>
              </w:rPr>
              <w:t xml:space="preserve"> </w:t>
            </w:r>
            <w:r>
              <w:rPr>
                <w:rFonts w:ascii="Arial" w:hAnsi="Arial" w:cs="Arial"/>
                <w:sz w:val="22"/>
                <w:szCs w:val="22"/>
              </w:rPr>
              <w:t xml:space="preserve">membership only </w:t>
            </w:r>
            <w:r w:rsidRPr="00CC357D">
              <w:rPr>
                <w:rFonts w:ascii="Arial" w:hAnsi="Arial" w:cs="Arial"/>
                <w:sz w:val="22"/>
                <w:szCs w:val="22"/>
              </w:rPr>
              <w:t>2 opt</w:t>
            </w:r>
            <w:r w:rsidR="00B17DBF">
              <w:rPr>
                <w:rFonts w:ascii="Arial" w:hAnsi="Arial" w:cs="Arial"/>
                <w:sz w:val="22"/>
                <w:szCs w:val="22"/>
              </w:rPr>
              <w:t>ed</w:t>
            </w:r>
            <w:r w:rsidRPr="00CC357D">
              <w:rPr>
                <w:rFonts w:ascii="Arial" w:hAnsi="Arial" w:cs="Arial"/>
                <w:sz w:val="22"/>
                <w:szCs w:val="22"/>
              </w:rPr>
              <w:t xml:space="preserve"> out following the </w:t>
            </w:r>
            <w:r w:rsidR="00D51362" w:rsidRPr="00CC357D">
              <w:rPr>
                <w:rFonts w:ascii="Arial" w:hAnsi="Arial" w:cs="Arial"/>
                <w:sz w:val="22"/>
                <w:szCs w:val="22"/>
              </w:rPr>
              <w:t>automatic enrolment</w:t>
            </w:r>
            <w:r w:rsidRPr="00CC357D">
              <w:rPr>
                <w:rFonts w:ascii="Arial" w:hAnsi="Arial" w:cs="Arial"/>
                <w:sz w:val="22"/>
                <w:szCs w:val="22"/>
              </w:rPr>
              <w:t xml:space="preserve"> in December</w:t>
            </w:r>
            <w:r w:rsidR="00D51362" w:rsidRPr="00CC357D">
              <w:rPr>
                <w:rFonts w:ascii="Arial" w:hAnsi="Arial" w:cs="Arial"/>
                <w:sz w:val="22"/>
                <w:szCs w:val="22"/>
              </w:rPr>
              <w:t xml:space="preserve"> </w:t>
            </w:r>
          </w:p>
          <w:p w14:paraId="745BE52D" w14:textId="77DFC56A" w:rsidR="00D51362" w:rsidRPr="00464D9C" w:rsidRDefault="00464D9C" w:rsidP="00B17DBF">
            <w:pPr>
              <w:pStyle w:val="ListParagraph"/>
              <w:numPr>
                <w:ilvl w:val="0"/>
                <w:numId w:val="24"/>
              </w:numPr>
              <w:rPr>
                <w:rFonts w:ascii="Arial" w:hAnsi="Arial" w:cs="Arial"/>
                <w:sz w:val="22"/>
                <w:szCs w:val="22"/>
              </w:rPr>
            </w:pPr>
            <w:r w:rsidRPr="00464D9C">
              <w:rPr>
                <w:rFonts w:ascii="Arial" w:hAnsi="Arial" w:cs="Arial"/>
                <w:sz w:val="22"/>
                <w:szCs w:val="22"/>
              </w:rPr>
              <w:t xml:space="preserve">DH reported very little movement from the </w:t>
            </w:r>
            <w:r w:rsidR="00D51362" w:rsidRPr="00464D9C">
              <w:rPr>
                <w:rFonts w:ascii="Arial" w:hAnsi="Arial" w:cs="Arial"/>
                <w:sz w:val="22"/>
                <w:szCs w:val="22"/>
              </w:rPr>
              <w:t xml:space="preserve">Retirement and deferred membership </w:t>
            </w:r>
          </w:p>
          <w:p w14:paraId="649F0253" w14:textId="6D0753C4" w:rsidR="00D51362" w:rsidRPr="00B17DBF" w:rsidRDefault="00B17DBF" w:rsidP="00EA3A2F">
            <w:pPr>
              <w:rPr>
                <w:rFonts w:ascii="Arial" w:hAnsi="Arial" w:cs="Arial"/>
                <w:sz w:val="22"/>
                <w:szCs w:val="22"/>
                <w:highlight w:val="yellow"/>
                <w:u w:val="single"/>
              </w:rPr>
            </w:pPr>
            <w:r w:rsidRPr="00B17DBF">
              <w:rPr>
                <w:rStyle w:val="fontstyle31"/>
                <w:rFonts w:ascii="Arial" w:hAnsi="Arial" w:cs="Arial"/>
                <w:u w:val="single"/>
              </w:rPr>
              <w:t>Internal Dispute Resolution Procedure (IDRP)</w:t>
            </w:r>
          </w:p>
          <w:p w14:paraId="10365205" w14:textId="52910A97" w:rsidR="00D51362" w:rsidRPr="00D51362" w:rsidRDefault="00D51362" w:rsidP="00B17DBF">
            <w:pPr>
              <w:pStyle w:val="ListParagraph"/>
              <w:numPr>
                <w:ilvl w:val="0"/>
                <w:numId w:val="24"/>
              </w:numPr>
              <w:jc w:val="both"/>
              <w:rPr>
                <w:rFonts w:ascii="Arial" w:hAnsi="Arial" w:cs="Arial"/>
                <w:b/>
                <w:sz w:val="22"/>
                <w:szCs w:val="22"/>
              </w:rPr>
            </w:pPr>
            <w:r>
              <w:rPr>
                <w:rFonts w:ascii="Arial" w:hAnsi="Arial" w:cs="Arial"/>
                <w:sz w:val="22"/>
                <w:szCs w:val="22"/>
              </w:rPr>
              <w:t>DH confirmed there had been no new IDRP cases since the previous meeting.</w:t>
            </w:r>
          </w:p>
          <w:p w14:paraId="21501C19" w14:textId="3432BA9A" w:rsidR="00D51362" w:rsidRPr="00B17DBF" w:rsidRDefault="00D51362" w:rsidP="00B17DBF">
            <w:pPr>
              <w:pStyle w:val="ListParagraph"/>
              <w:numPr>
                <w:ilvl w:val="0"/>
                <w:numId w:val="24"/>
              </w:numPr>
              <w:jc w:val="both"/>
              <w:rPr>
                <w:rFonts w:ascii="Arial" w:hAnsi="Arial" w:cs="Arial"/>
                <w:b/>
                <w:sz w:val="22"/>
                <w:szCs w:val="22"/>
              </w:rPr>
            </w:pPr>
            <w:r>
              <w:rPr>
                <w:rFonts w:ascii="Arial" w:hAnsi="Arial" w:cs="Arial"/>
                <w:bCs/>
                <w:sz w:val="22"/>
                <w:szCs w:val="22"/>
              </w:rPr>
              <w:t>LGA had requested figures for 20</w:t>
            </w:r>
            <w:r w:rsidR="008A1A76">
              <w:rPr>
                <w:rFonts w:ascii="Arial" w:hAnsi="Arial" w:cs="Arial"/>
                <w:bCs/>
                <w:sz w:val="22"/>
                <w:szCs w:val="22"/>
              </w:rPr>
              <w:t>1</w:t>
            </w:r>
            <w:r>
              <w:rPr>
                <w:rFonts w:ascii="Arial" w:hAnsi="Arial" w:cs="Arial"/>
                <w:bCs/>
                <w:sz w:val="22"/>
                <w:szCs w:val="22"/>
              </w:rPr>
              <w:t xml:space="preserve">9/20 and </w:t>
            </w:r>
            <w:r w:rsidR="00464D9C">
              <w:rPr>
                <w:rFonts w:ascii="Arial" w:hAnsi="Arial" w:cs="Arial"/>
                <w:bCs/>
                <w:sz w:val="22"/>
                <w:szCs w:val="22"/>
              </w:rPr>
              <w:t xml:space="preserve">DH reported </w:t>
            </w:r>
            <w:r>
              <w:rPr>
                <w:rFonts w:ascii="Arial" w:hAnsi="Arial" w:cs="Arial"/>
                <w:bCs/>
                <w:sz w:val="22"/>
                <w:szCs w:val="22"/>
              </w:rPr>
              <w:t>none.</w:t>
            </w:r>
          </w:p>
          <w:p w14:paraId="3A4C3AC2" w14:textId="1B7AE1ED" w:rsidR="00B17DBF" w:rsidRPr="00B17DBF" w:rsidRDefault="00B17DBF" w:rsidP="00B17DBF">
            <w:pPr>
              <w:jc w:val="both"/>
              <w:rPr>
                <w:rFonts w:ascii="Arial" w:hAnsi="Arial" w:cs="Arial"/>
                <w:b/>
                <w:sz w:val="22"/>
                <w:szCs w:val="22"/>
                <w:u w:val="single"/>
              </w:rPr>
            </w:pPr>
            <w:r w:rsidRPr="00B17DBF">
              <w:rPr>
                <w:rStyle w:val="fontstyle01"/>
                <w:rFonts w:ascii="Arial" w:hAnsi="Arial" w:cs="Arial"/>
                <w:u w:val="single"/>
              </w:rPr>
              <w:t>Pension Board Training Update</w:t>
            </w:r>
          </w:p>
          <w:p w14:paraId="02068F5B" w14:textId="6EA738B6" w:rsidR="00D51362" w:rsidRPr="00D51362" w:rsidRDefault="00D51362" w:rsidP="00B17DBF">
            <w:pPr>
              <w:pStyle w:val="ListParagraph"/>
              <w:numPr>
                <w:ilvl w:val="0"/>
                <w:numId w:val="24"/>
              </w:numPr>
              <w:jc w:val="both"/>
              <w:rPr>
                <w:rFonts w:ascii="Arial" w:hAnsi="Arial" w:cs="Arial"/>
                <w:b/>
                <w:sz w:val="22"/>
                <w:szCs w:val="22"/>
              </w:rPr>
            </w:pPr>
            <w:r>
              <w:rPr>
                <w:rFonts w:ascii="Arial" w:hAnsi="Arial" w:cs="Arial"/>
                <w:bCs/>
                <w:sz w:val="22"/>
                <w:szCs w:val="22"/>
              </w:rPr>
              <w:t>Future training dates were discussed - Firefighters’ Pensions AGM is scheduled for 22-23 September</w:t>
            </w:r>
            <w:r w:rsidR="002D0C38">
              <w:rPr>
                <w:rFonts w:ascii="Arial" w:hAnsi="Arial" w:cs="Arial"/>
                <w:bCs/>
                <w:sz w:val="22"/>
                <w:szCs w:val="22"/>
              </w:rPr>
              <w:t>.</w:t>
            </w:r>
          </w:p>
          <w:p w14:paraId="0CFE8CCA" w14:textId="16018606" w:rsidR="002D0C38" w:rsidRPr="002D0C38" w:rsidRDefault="00D51362" w:rsidP="002D0C38">
            <w:pPr>
              <w:pStyle w:val="ListParagraph"/>
              <w:numPr>
                <w:ilvl w:val="0"/>
                <w:numId w:val="24"/>
              </w:numPr>
              <w:jc w:val="both"/>
              <w:rPr>
                <w:rFonts w:ascii="Arial" w:hAnsi="Arial" w:cs="Arial"/>
                <w:b/>
                <w:sz w:val="22"/>
                <w:szCs w:val="22"/>
              </w:rPr>
            </w:pPr>
            <w:r>
              <w:rPr>
                <w:rFonts w:ascii="Arial" w:hAnsi="Arial" w:cs="Arial"/>
                <w:bCs/>
                <w:sz w:val="22"/>
                <w:szCs w:val="22"/>
              </w:rPr>
              <w:t>Cla</w:t>
            </w:r>
            <w:r w:rsidR="0064593A">
              <w:rPr>
                <w:rFonts w:ascii="Arial" w:hAnsi="Arial" w:cs="Arial"/>
                <w:bCs/>
                <w:sz w:val="22"/>
                <w:szCs w:val="22"/>
              </w:rPr>
              <w:t>i</w:t>
            </w:r>
            <w:r>
              <w:rPr>
                <w:rFonts w:ascii="Arial" w:hAnsi="Arial" w:cs="Arial"/>
                <w:bCs/>
                <w:sz w:val="22"/>
                <w:szCs w:val="22"/>
              </w:rPr>
              <w:t>re H</w:t>
            </w:r>
            <w:r w:rsidR="0064593A">
              <w:rPr>
                <w:rFonts w:ascii="Arial" w:hAnsi="Arial" w:cs="Arial"/>
                <w:bCs/>
                <w:sz w:val="22"/>
                <w:szCs w:val="22"/>
              </w:rPr>
              <w:t>e</w:t>
            </w:r>
            <w:r>
              <w:rPr>
                <w:rFonts w:ascii="Arial" w:hAnsi="Arial" w:cs="Arial"/>
                <w:bCs/>
                <w:sz w:val="22"/>
                <w:szCs w:val="22"/>
              </w:rPr>
              <w:t>y from LGA is due to attend the meeting on 19 October to give the annual Pension Board Training Session.</w:t>
            </w:r>
          </w:p>
          <w:p w14:paraId="0FC78FAF" w14:textId="12BA5D54" w:rsidR="00D51362" w:rsidRPr="00D874C0" w:rsidRDefault="00D51362" w:rsidP="00B17DBF">
            <w:pPr>
              <w:pStyle w:val="ListParagraph"/>
              <w:numPr>
                <w:ilvl w:val="0"/>
                <w:numId w:val="24"/>
              </w:numPr>
              <w:jc w:val="both"/>
              <w:rPr>
                <w:rFonts w:ascii="Arial" w:hAnsi="Arial" w:cs="Arial"/>
                <w:sz w:val="22"/>
                <w:szCs w:val="22"/>
              </w:rPr>
            </w:pPr>
            <w:r w:rsidRPr="002604FF">
              <w:rPr>
                <w:rFonts w:ascii="Arial" w:hAnsi="Arial" w:cs="Arial"/>
                <w:bCs/>
                <w:sz w:val="22"/>
                <w:szCs w:val="22"/>
              </w:rPr>
              <w:t xml:space="preserve">DH </w:t>
            </w:r>
            <w:r w:rsidR="00464D9C" w:rsidRPr="002604FF">
              <w:rPr>
                <w:rFonts w:ascii="Arial" w:hAnsi="Arial" w:cs="Arial"/>
                <w:bCs/>
                <w:sz w:val="22"/>
                <w:szCs w:val="22"/>
              </w:rPr>
              <w:t xml:space="preserve">reported the training </w:t>
            </w:r>
            <w:r w:rsidR="00291B5D">
              <w:rPr>
                <w:rFonts w:ascii="Arial" w:hAnsi="Arial" w:cs="Arial"/>
                <w:bCs/>
                <w:sz w:val="22"/>
                <w:szCs w:val="22"/>
              </w:rPr>
              <w:t>for</w:t>
            </w:r>
            <w:r w:rsidR="00464D9C" w:rsidRPr="002604FF">
              <w:rPr>
                <w:rFonts w:ascii="Arial" w:hAnsi="Arial" w:cs="Arial"/>
                <w:bCs/>
                <w:sz w:val="22"/>
                <w:szCs w:val="22"/>
              </w:rPr>
              <w:t xml:space="preserve"> </w:t>
            </w:r>
            <w:proofErr w:type="spellStart"/>
            <w:r w:rsidR="00464D9C" w:rsidRPr="002604FF">
              <w:rPr>
                <w:rFonts w:ascii="Arial" w:hAnsi="Arial" w:cs="Arial"/>
                <w:bCs/>
                <w:sz w:val="22"/>
                <w:szCs w:val="22"/>
              </w:rPr>
              <w:t>MyPension</w:t>
            </w:r>
            <w:proofErr w:type="spellEnd"/>
            <w:r w:rsidR="00464D9C" w:rsidRPr="002604FF">
              <w:rPr>
                <w:rFonts w:ascii="Arial" w:hAnsi="Arial" w:cs="Arial"/>
                <w:bCs/>
                <w:sz w:val="22"/>
                <w:szCs w:val="22"/>
              </w:rPr>
              <w:t xml:space="preserve"> had been </w:t>
            </w:r>
            <w:r w:rsidR="002604FF" w:rsidRPr="002604FF">
              <w:rPr>
                <w:rFonts w:ascii="Arial" w:hAnsi="Arial" w:cs="Arial"/>
                <w:bCs/>
                <w:sz w:val="22"/>
                <w:szCs w:val="22"/>
              </w:rPr>
              <w:t>cancelled</w:t>
            </w:r>
            <w:r w:rsidR="002604FF">
              <w:rPr>
                <w:rFonts w:ascii="Arial" w:hAnsi="Arial" w:cs="Arial"/>
                <w:bCs/>
                <w:sz w:val="22"/>
                <w:szCs w:val="22"/>
              </w:rPr>
              <w:t xml:space="preserve">.  SH raised a question </w:t>
            </w:r>
            <w:r w:rsidR="002D0C38">
              <w:rPr>
                <w:rFonts w:ascii="Arial" w:hAnsi="Arial" w:cs="Arial"/>
                <w:bCs/>
                <w:sz w:val="22"/>
                <w:szCs w:val="22"/>
              </w:rPr>
              <w:t>about access</w:t>
            </w:r>
            <w:r w:rsidR="002604FF">
              <w:rPr>
                <w:rFonts w:ascii="Arial" w:hAnsi="Arial" w:cs="Arial"/>
                <w:bCs/>
                <w:sz w:val="22"/>
                <w:szCs w:val="22"/>
              </w:rPr>
              <w:t xml:space="preserve"> </w:t>
            </w:r>
            <w:r w:rsidR="002D0C38">
              <w:rPr>
                <w:rFonts w:ascii="Arial" w:hAnsi="Arial" w:cs="Arial"/>
                <w:bCs/>
                <w:sz w:val="22"/>
                <w:szCs w:val="22"/>
              </w:rPr>
              <w:t>to</w:t>
            </w:r>
            <w:r w:rsidR="002604FF">
              <w:rPr>
                <w:rFonts w:ascii="Arial" w:hAnsi="Arial" w:cs="Arial"/>
                <w:bCs/>
                <w:sz w:val="22"/>
                <w:szCs w:val="22"/>
              </w:rPr>
              <w:t xml:space="preserve"> the </w:t>
            </w:r>
            <w:proofErr w:type="spellStart"/>
            <w:r w:rsidR="002604FF">
              <w:rPr>
                <w:rFonts w:ascii="Arial" w:hAnsi="Arial" w:cs="Arial"/>
                <w:bCs/>
                <w:sz w:val="22"/>
                <w:szCs w:val="22"/>
              </w:rPr>
              <w:t>MyPension</w:t>
            </w:r>
            <w:proofErr w:type="spellEnd"/>
            <w:r w:rsidR="002604FF">
              <w:rPr>
                <w:rFonts w:ascii="Arial" w:hAnsi="Arial" w:cs="Arial"/>
                <w:bCs/>
                <w:sz w:val="22"/>
                <w:szCs w:val="22"/>
              </w:rPr>
              <w:t xml:space="preserve"> site and HS </w:t>
            </w:r>
            <w:r w:rsidR="00D874C0">
              <w:rPr>
                <w:rFonts w:ascii="Arial" w:hAnsi="Arial" w:cs="Arial"/>
                <w:bCs/>
                <w:sz w:val="22"/>
                <w:szCs w:val="22"/>
              </w:rPr>
              <w:t>reported that work is still in progress</w:t>
            </w:r>
            <w:r w:rsidR="00BD1363">
              <w:rPr>
                <w:rFonts w:ascii="Arial" w:hAnsi="Arial" w:cs="Arial"/>
                <w:bCs/>
                <w:sz w:val="22"/>
                <w:szCs w:val="22"/>
              </w:rPr>
              <w:t xml:space="preserve"> to the online system and how members </w:t>
            </w:r>
            <w:r w:rsidR="00291B5D">
              <w:rPr>
                <w:rFonts w:ascii="Arial" w:hAnsi="Arial" w:cs="Arial"/>
                <w:bCs/>
                <w:sz w:val="22"/>
                <w:szCs w:val="22"/>
              </w:rPr>
              <w:t>register,</w:t>
            </w:r>
            <w:r w:rsidR="002D0C38">
              <w:rPr>
                <w:rFonts w:ascii="Arial" w:hAnsi="Arial" w:cs="Arial"/>
                <w:bCs/>
                <w:sz w:val="22"/>
                <w:szCs w:val="22"/>
              </w:rPr>
              <w:t xml:space="preserve"> </w:t>
            </w:r>
            <w:r w:rsidR="00BD1363">
              <w:rPr>
                <w:rFonts w:ascii="Arial" w:hAnsi="Arial" w:cs="Arial"/>
                <w:bCs/>
                <w:sz w:val="22"/>
                <w:szCs w:val="22"/>
              </w:rPr>
              <w:t xml:space="preserve">she was </w:t>
            </w:r>
            <w:r w:rsidR="002D0C38">
              <w:rPr>
                <w:rFonts w:ascii="Arial" w:hAnsi="Arial" w:cs="Arial"/>
                <w:bCs/>
                <w:sz w:val="22"/>
                <w:szCs w:val="22"/>
              </w:rPr>
              <w:t>unable to give a date for completion of the work.</w:t>
            </w:r>
          </w:p>
          <w:p w14:paraId="31B1EAFC" w14:textId="5DA7FA31" w:rsidR="00D874C0" w:rsidRPr="008A1A76" w:rsidRDefault="00D874C0" w:rsidP="00B17DBF">
            <w:pPr>
              <w:pStyle w:val="ListParagraph"/>
              <w:numPr>
                <w:ilvl w:val="0"/>
                <w:numId w:val="24"/>
              </w:numPr>
              <w:jc w:val="both"/>
              <w:rPr>
                <w:rFonts w:ascii="Arial" w:hAnsi="Arial" w:cs="Arial"/>
                <w:sz w:val="22"/>
                <w:szCs w:val="22"/>
              </w:rPr>
            </w:pPr>
            <w:r>
              <w:rPr>
                <w:rFonts w:ascii="Arial" w:hAnsi="Arial" w:cs="Arial"/>
                <w:bCs/>
                <w:sz w:val="22"/>
                <w:szCs w:val="22"/>
              </w:rPr>
              <w:t xml:space="preserve">Stuart Duncombe is preparing a </w:t>
            </w:r>
            <w:r w:rsidR="0005788F">
              <w:rPr>
                <w:rFonts w:ascii="Arial" w:hAnsi="Arial" w:cs="Arial"/>
                <w:bCs/>
                <w:sz w:val="22"/>
                <w:szCs w:val="22"/>
              </w:rPr>
              <w:t xml:space="preserve">virtual </w:t>
            </w:r>
            <w:r>
              <w:rPr>
                <w:rFonts w:ascii="Arial" w:hAnsi="Arial" w:cs="Arial"/>
                <w:bCs/>
                <w:sz w:val="22"/>
                <w:szCs w:val="22"/>
              </w:rPr>
              <w:t xml:space="preserve">demonstration of the new </w:t>
            </w:r>
            <w:proofErr w:type="spellStart"/>
            <w:r>
              <w:rPr>
                <w:rFonts w:ascii="Arial" w:hAnsi="Arial" w:cs="Arial"/>
                <w:bCs/>
                <w:sz w:val="22"/>
                <w:szCs w:val="22"/>
              </w:rPr>
              <w:t>MyPension</w:t>
            </w:r>
            <w:proofErr w:type="spellEnd"/>
            <w:r>
              <w:rPr>
                <w:rFonts w:ascii="Arial" w:hAnsi="Arial" w:cs="Arial"/>
                <w:bCs/>
                <w:sz w:val="22"/>
                <w:szCs w:val="22"/>
              </w:rPr>
              <w:t xml:space="preserve"> platform for the Board</w:t>
            </w:r>
            <w:r w:rsidR="0005788F">
              <w:rPr>
                <w:rFonts w:ascii="Arial" w:hAnsi="Arial" w:cs="Arial"/>
                <w:bCs/>
                <w:sz w:val="22"/>
                <w:szCs w:val="22"/>
              </w:rPr>
              <w:t xml:space="preserve">, this </w:t>
            </w:r>
            <w:r>
              <w:rPr>
                <w:rFonts w:ascii="Arial" w:hAnsi="Arial" w:cs="Arial"/>
                <w:bCs/>
                <w:sz w:val="22"/>
                <w:szCs w:val="22"/>
              </w:rPr>
              <w:t xml:space="preserve">will be with us soon. </w:t>
            </w:r>
          </w:p>
          <w:p w14:paraId="1B510D5A" w14:textId="0F79FD1B" w:rsidR="008A1A76" w:rsidRPr="008A1A76" w:rsidRDefault="008A1A76" w:rsidP="008A1A76">
            <w:pPr>
              <w:jc w:val="both"/>
              <w:rPr>
                <w:rFonts w:ascii="Arial" w:hAnsi="Arial" w:cs="Arial"/>
                <w:color w:val="000000"/>
                <w:sz w:val="22"/>
                <w:szCs w:val="22"/>
                <w:u w:val="single"/>
              </w:rPr>
            </w:pPr>
            <w:r w:rsidRPr="008A1A76">
              <w:rPr>
                <w:rStyle w:val="fontstyle01"/>
                <w:rFonts w:ascii="Arial" w:hAnsi="Arial" w:cs="Arial"/>
                <w:u w:val="single"/>
              </w:rPr>
              <w:t>Other Work Items</w:t>
            </w:r>
          </w:p>
          <w:p w14:paraId="6B17F99D" w14:textId="2D8B69FB" w:rsidR="0005788F" w:rsidRDefault="0005788F" w:rsidP="00B17DBF">
            <w:pPr>
              <w:pStyle w:val="ListParagraph"/>
              <w:numPr>
                <w:ilvl w:val="0"/>
                <w:numId w:val="24"/>
              </w:numPr>
              <w:jc w:val="both"/>
              <w:rPr>
                <w:rFonts w:ascii="Arial" w:hAnsi="Arial" w:cs="Arial"/>
                <w:sz w:val="22"/>
                <w:szCs w:val="22"/>
              </w:rPr>
            </w:pPr>
            <w:r>
              <w:rPr>
                <w:rFonts w:ascii="Arial" w:hAnsi="Arial" w:cs="Arial"/>
                <w:sz w:val="22"/>
                <w:szCs w:val="22"/>
              </w:rPr>
              <w:t xml:space="preserve">DH reported one </w:t>
            </w:r>
            <w:r w:rsidR="00453CCF">
              <w:rPr>
                <w:rFonts w:ascii="Arial" w:hAnsi="Arial" w:cs="Arial"/>
                <w:sz w:val="22"/>
                <w:szCs w:val="22"/>
              </w:rPr>
              <w:t xml:space="preserve">ill-health </w:t>
            </w:r>
            <w:r>
              <w:rPr>
                <w:rFonts w:ascii="Arial" w:hAnsi="Arial" w:cs="Arial"/>
                <w:sz w:val="22"/>
                <w:szCs w:val="22"/>
              </w:rPr>
              <w:t xml:space="preserve">case for </w:t>
            </w:r>
            <w:r w:rsidR="00653274">
              <w:rPr>
                <w:rFonts w:ascii="Arial" w:hAnsi="Arial" w:cs="Arial"/>
                <w:sz w:val="22"/>
                <w:szCs w:val="22"/>
              </w:rPr>
              <w:t>‘</w:t>
            </w:r>
            <w:r>
              <w:rPr>
                <w:rFonts w:ascii="Arial" w:hAnsi="Arial" w:cs="Arial"/>
                <w:sz w:val="22"/>
                <w:szCs w:val="22"/>
              </w:rPr>
              <w:t>remedy</w:t>
            </w:r>
            <w:r w:rsidR="00653274">
              <w:rPr>
                <w:rFonts w:ascii="Arial" w:hAnsi="Arial" w:cs="Arial"/>
                <w:sz w:val="22"/>
                <w:szCs w:val="22"/>
              </w:rPr>
              <w:t>’</w:t>
            </w:r>
            <w:r>
              <w:rPr>
                <w:rFonts w:ascii="Arial" w:hAnsi="Arial" w:cs="Arial"/>
                <w:sz w:val="22"/>
                <w:szCs w:val="22"/>
              </w:rPr>
              <w:t xml:space="preserve"> was reassessed </w:t>
            </w:r>
            <w:r w:rsidR="00453CCF">
              <w:rPr>
                <w:rFonts w:ascii="Arial" w:hAnsi="Arial" w:cs="Arial"/>
                <w:sz w:val="22"/>
                <w:szCs w:val="22"/>
              </w:rPr>
              <w:t xml:space="preserve">(on the requirements of the 1992 scheme, as if they </w:t>
            </w:r>
            <w:proofErr w:type="gramStart"/>
            <w:r w:rsidR="00453CCF">
              <w:rPr>
                <w:rFonts w:ascii="Arial" w:hAnsi="Arial" w:cs="Arial"/>
                <w:sz w:val="22"/>
                <w:szCs w:val="22"/>
              </w:rPr>
              <w:t>hadn’t</w:t>
            </w:r>
            <w:proofErr w:type="gramEnd"/>
            <w:r w:rsidR="00453CCF">
              <w:rPr>
                <w:rFonts w:ascii="Arial" w:hAnsi="Arial" w:cs="Arial"/>
                <w:sz w:val="22"/>
                <w:szCs w:val="22"/>
              </w:rPr>
              <w:t xml:space="preserve"> transitioned to the 2015 scheme) </w:t>
            </w:r>
            <w:r>
              <w:rPr>
                <w:rFonts w:ascii="Arial" w:hAnsi="Arial" w:cs="Arial"/>
                <w:sz w:val="22"/>
                <w:szCs w:val="22"/>
              </w:rPr>
              <w:t xml:space="preserve">and </w:t>
            </w:r>
            <w:r w:rsidR="00453CCF">
              <w:rPr>
                <w:rFonts w:ascii="Arial" w:hAnsi="Arial" w:cs="Arial"/>
                <w:sz w:val="22"/>
                <w:szCs w:val="22"/>
              </w:rPr>
              <w:t>was also declined on this basis</w:t>
            </w:r>
            <w:r>
              <w:rPr>
                <w:rFonts w:ascii="Arial" w:hAnsi="Arial" w:cs="Arial"/>
                <w:sz w:val="22"/>
                <w:szCs w:val="22"/>
              </w:rPr>
              <w:t>.</w:t>
            </w:r>
          </w:p>
          <w:p w14:paraId="0871E569" w14:textId="2ABBD9A6" w:rsidR="008A1A76" w:rsidRPr="00864731" w:rsidRDefault="0005788F" w:rsidP="008A1A76">
            <w:pPr>
              <w:pStyle w:val="ListParagraph"/>
              <w:numPr>
                <w:ilvl w:val="0"/>
                <w:numId w:val="24"/>
              </w:numPr>
              <w:jc w:val="both"/>
              <w:rPr>
                <w:rFonts w:ascii="Arial" w:hAnsi="Arial" w:cs="Arial"/>
                <w:sz w:val="22"/>
                <w:szCs w:val="22"/>
              </w:rPr>
            </w:pPr>
            <w:r>
              <w:rPr>
                <w:rFonts w:ascii="Arial" w:hAnsi="Arial" w:cs="Arial"/>
                <w:sz w:val="22"/>
                <w:szCs w:val="22"/>
              </w:rPr>
              <w:t>DH confirmed an email was sent to LGA with the</w:t>
            </w:r>
            <w:r w:rsidRPr="003C3FC3">
              <w:rPr>
                <w:rFonts w:ascii="Arial" w:hAnsi="Arial" w:cs="Arial"/>
              </w:rPr>
              <w:t xml:space="preserve"> numbers</w:t>
            </w:r>
            <w:r>
              <w:rPr>
                <w:rFonts w:ascii="Arial" w:hAnsi="Arial" w:cs="Arial"/>
              </w:rPr>
              <w:t>, and ‘claimant’ status, as requested.  None of the 38 individuals identify as claimants.</w:t>
            </w:r>
          </w:p>
          <w:p w14:paraId="010AF5D1" w14:textId="68582D66" w:rsidR="00864731" w:rsidRDefault="00864731" w:rsidP="00864731">
            <w:pPr>
              <w:pStyle w:val="ListParagraph"/>
              <w:numPr>
                <w:ilvl w:val="0"/>
                <w:numId w:val="24"/>
              </w:numPr>
              <w:jc w:val="both"/>
              <w:rPr>
                <w:rFonts w:ascii="Arial" w:hAnsi="Arial" w:cs="Arial"/>
                <w:sz w:val="22"/>
                <w:szCs w:val="22"/>
              </w:rPr>
            </w:pPr>
            <w:r>
              <w:rPr>
                <w:rFonts w:ascii="Arial" w:hAnsi="Arial" w:cs="Arial"/>
                <w:sz w:val="22"/>
                <w:szCs w:val="22"/>
              </w:rPr>
              <w:lastRenderedPageBreak/>
              <w:t xml:space="preserve">NYCC have refined the Payroll report that is submitted to WYPF.  The cause of </w:t>
            </w:r>
            <w:r w:rsidR="004473B3">
              <w:rPr>
                <w:rFonts w:ascii="Arial" w:hAnsi="Arial" w:cs="Arial"/>
                <w:sz w:val="22"/>
                <w:szCs w:val="22"/>
              </w:rPr>
              <w:t>previous data issues is now</w:t>
            </w:r>
            <w:r>
              <w:rPr>
                <w:rFonts w:ascii="Arial" w:hAnsi="Arial" w:cs="Arial"/>
                <w:sz w:val="22"/>
                <w:szCs w:val="22"/>
              </w:rPr>
              <w:t xml:space="preserve"> rectified. </w:t>
            </w:r>
            <w:r w:rsidR="004473B3">
              <w:rPr>
                <w:rFonts w:ascii="Arial" w:hAnsi="Arial" w:cs="Arial"/>
                <w:sz w:val="22"/>
                <w:szCs w:val="22"/>
              </w:rPr>
              <w:t xml:space="preserve"> DH has submitted to returns up to and including January 2020.  He is waiting for NYCC to provide February and March (albeit additional work is required by NYCC for the March return due to it being the final return of the scheme year)</w:t>
            </w:r>
            <w:r>
              <w:rPr>
                <w:rFonts w:ascii="Arial" w:hAnsi="Arial" w:cs="Arial"/>
                <w:sz w:val="22"/>
                <w:szCs w:val="22"/>
              </w:rPr>
              <w:t>.</w:t>
            </w:r>
          </w:p>
          <w:p w14:paraId="1C84FAB7" w14:textId="16FB2E82" w:rsidR="00864731" w:rsidRDefault="00864731" w:rsidP="00864731">
            <w:pPr>
              <w:pStyle w:val="ListParagraph"/>
              <w:numPr>
                <w:ilvl w:val="0"/>
                <w:numId w:val="24"/>
              </w:numPr>
              <w:jc w:val="both"/>
              <w:rPr>
                <w:rFonts w:ascii="Arial" w:hAnsi="Arial" w:cs="Arial"/>
                <w:sz w:val="22"/>
                <w:szCs w:val="22"/>
              </w:rPr>
            </w:pPr>
            <w:r>
              <w:rPr>
                <w:rFonts w:ascii="Arial" w:hAnsi="Arial" w:cs="Arial"/>
                <w:sz w:val="22"/>
                <w:szCs w:val="22"/>
              </w:rPr>
              <w:t>DH reports that due to the improvements that have been made following a meeting with NYCC</w:t>
            </w:r>
            <w:r w:rsidR="00291B5D">
              <w:rPr>
                <w:rFonts w:ascii="Arial" w:hAnsi="Arial" w:cs="Arial"/>
                <w:sz w:val="22"/>
                <w:szCs w:val="22"/>
              </w:rPr>
              <w:t xml:space="preserve">, </w:t>
            </w:r>
            <w:r>
              <w:rPr>
                <w:rFonts w:ascii="Arial" w:hAnsi="Arial" w:cs="Arial"/>
                <w:sz w:val="22"/>
                <w:szCs w:val="22"/>
              </w:rPr>
              <w:t xml:space="preserve">the process </w:t>
            </w:r>
            <w:r w:rsidR="00291B5D">
              <w:rPr>
                <w:rFonts w:ascii="Arial" w:hAnsi="Arial" w:cs="Arial"/>
                <w:sz w:val="22"/>
                <w:szCs w:val="22"/>
              </w:rPr>
              <w:t xml:space="preserve">works, </w:t>
            </w:r>
            <w:r>
              <w:rPr>
                <w:rFonts w:ascii="Arial" w:hAnsi="Arial" w:cs="Arial"/>
                <w:sz w:val="22"/>
                <w:szCs w:val="22"/>
              </w:rPr>
              <w:t xml:space="preserve">and all reports have been submitted. </w:t>
            </w:r>
            <w:r w:rsidR="00291B5D">
              <w:rPr>
                <w:rFonts w:ascii="Arial" w:hAnsi="Arial" w:cs="Arial"/>
                <w:sz w:val="22"/>
                <w:szCs w:val="22"/>
              </w:rPr>
              <w:t xml:space="preserve">Instructions </w:t>
            </w:r>
            <w:r w:rsidR="001861BD">
              <w:rPr>
                <w:rFonts w:ascii="Arial" w:hAnsi="Arial" w:cs="Arial"/>
                <w:sz w:val="22"/>
                <w:szCs w:val="22"/>
              </w:rPr>
              <w:t xml:space="preserve">on how to process the returns have also </w:t>
            </w:r>
            <w:r w:rsidR="00291B5D">
              <w:rPr>
                <w:rFonts w:ascii="Arial" w:hAnsi="Arial" w:cs="Arial"/>
                <w:sz w:val="22"/>
                <w:szCs w:val="22"/>
              </w:rPr>
              <w:t xml:space="preserve">been </w:t>
            </w:r>
            <w:r w:rsidR="001861BD">
              <w:rPr>
                <w:rFonts w:ascii="Arial" w:hAnsi="Arial" w:cs="Arial"/>
                <w:sz w:val="22"/>
                <w:szCs w:val="22"/>
              </w:rPr>
              <w:t>written</w:t>
            </w:r>
            <w:r w:rsidR="00291B5D">
              <w:rPr>
                <w:rFonts w:ascii="Arial" w:hAnsi="Arial" w:cs="Arial"/>
                <w:sz w:val="22"/>
                <w:szCs w:val="22"/>
              </w:rPr>
              <w:t>.</w:t>
            </w:r>
          </w:p>
          <w:p w14:paraId="06F1234F" w14:textId="00A58B5D" w:rsidR="00864731" w:rsidRPr="00864731" w:rsidRDefault="00864731" w:rsidP="00864731">
            <w:pPr>
              <w:pStyle w:val="ListParagraph"/>
              <w:numPr>
                <w:ilvl w:val="0"/>
                <w:numId w:val="24"/>
              </w:numPr>
              <w:jc w:val="both"/>
              <w:rPr>
                <w:rFonts w:ascii="Arial" w:hAnsi="Arial" w:cs="Arial"/>
                <w:sz w:val="22"/>
                <w:szCs w:val="22"/>
              </w:rPr>
            </w:pPr>
            <w:r>
              <w:rPr>
                <w:rFonts w:ascii="Arial" w:hAnsi="Arial" w:cs="Arial"/>
                <w:sz w:val="22"/>
                <w:szCs w:val="22"/>
              </w:rPr>
              <w:t xml:space="preserve">DH reports 2 breach reports were submitted to the </w:t>
            </w:r>
            <w:r w:rsidR="00B80B12">
              <w:rPr>
                <w:rFonts w:ascii="Arial" w:hAnsi="Arial" w:cs="Arial"/>
                <w:sz w:val="22"/>
                <w:szCs w:val="22"/>
              </w:rPr>
              <w:t>Pensions R</w:t>
            </w:r>
            <w:r>
              <w:rPr>
                <w:rFonts w:ascii="Arial" w:hAnsi="Arial" w:cs="Arial"/>
                <w:sz w:val="22"/>
                <w:szCs w:val="22"/>
              </w:rPr>
              <w:t>egulator and confirmation received that no further action will be taken on either case.  See item 8</w:t>
            </w:r>
          </w:p>
          <w:p w14:paraId="6BE43020" w14:textId="75E76589" w:rsidR="00864731" w:rsidRDefault="00864731" w:rsidP="00864731">
            <w:pPr>
              <w:pStyle w:val="ListParagraph"/>
              <w:numPr>
                <w:ilvl w:val="0"/>
                <w:numId w:val="24"/>
              </w:numPr>
              <w:jc w:val="both"/>
              <w:rPr>
                <w:rFonts w:ascii="Arial" w:hAnsi="Arial" w:cs="Arial"/>
                <w:sz w:val="22"/>
                <w:szCs w:val="22"/>
              </w:rPr>
            </w:pPr>
            <w:r>
              <w:rPr>
                <w:rFonts w:ascii="Arial" w:hAnsi="Arial" w:cs="Arial"/>
                <w:sz w:val="22"/>
                <w:szCs w:val="22"/>
              </w:rPr>
              <w:t xml:space="preserve">The Pre-retirement Seminar </w:t>
            </w:r>
            <w:r w:rsidR="005C60B5">
              <w:rPr>
                <w:rFonts w:ascii="Arial" w:hAnsi="Arial" w:cs="Arial"/>
                <w:sz w:val="22"/>
                <w:szCs w:val="22"/>
              </w:rPr>
              <w:t xml:space="preserve">scheduled for </w:t>
            </w:r>
            <w:r>
              <w:rPr>
                <w:rFonts w:ascii="Arial" w:hAnsi="Arial" w:cs="Arial"/>
                <w:sz w:val="22"/>
                <w:szCs w:val="22"/>
              </w:rPr>
              <w:t xml:space="preserve">May </w:t>
            </w:r>
            <w:r w:rsidR="005C60B5">
              <w:rPr>
                <w:rFonts w:ascii="Arial" w:hAnsi="Arial" w:cs="Arial"/>
                <w:sz w:val="22"/>
                <w:szCs w:val="22"/>
              </w:rPr>
              <w:t xml:space="preserve">2020 </w:t>
            </w:r>
            <w:r>
              <w:rPr>
                <w:rFonts w:ascii="Arial" w:hAnsi="Arial" w:cs="Arial"/>
                <w:sz w:val="22"/>
                <w:szCs w:val="22"/>
              </w:rPr>
              <w:t>has had to be cancelled a</w:t>
            </w:r>
            <w:r w:rsidR="00291B5D">
              <w:rPr>
                <w:rFonts w:ascii="Arial" w:hAnsi="Arial" w:cs="Arial"/>
                <w:sz w:val="22"/>
                <w:szCs w:val="22"/>
              </w:rPr>
              <w:t>nd</w:t>
            </w:r>
            <w:r>
              <w:rPr>
                <w:rFonts w:ascii="Arial" w:hAnsi="Arial" w:cs="Arial"/>
                <w:sz w:val="22"/>
                <w:szCs w:val="22"/>
              </w:rPr>
              <w:t xml:space="preserve"> the course providers are unable to provided virtual training. Staff </w:t>
            </w:r>
            <w:r w:rsidR="004A449D">
              <w:rPr>
                <w:rFonts w:ascii="Arial" w:hAnsi="Arial" w:cs="Arial"/>
                <w:sz w:val="22"/>
                <w:szCs w:val="22"/>
              </w:rPr>
              <w:t xml:space="preserve">will be </w:t>
            </w:r>
            <w:r w:rsidR="00166572">
              <w:rPr>
                <w:rFonts w:ascii="Arial" w:hAnsi="Arial" w:cs="Arial"/>
                <w:sz w:val="22"/>
                <w:szCs w:val="22"/>
              </w:rPr>
              <w:t>informed,</w:t>
            </w:r>
            <w:r>
              <w:rPr>
                <w:rFonts w:ascii="Arial" w:hAnsi="Arial" w:cs="Arial"/>
                <w:sz w:val="22"/>
                <w:szCs w:val="22"/>
              </w:rPr>
              <w:t xml:space="preserve"> and</w:t>
            </w:r>
            <w:r w:rsidR="00291B5D">
              <w:rPr>
                <w:rFonts w:ascii="Arial" w:hAnsi="Arial" w:cs="Arial"/>
                <w:sz w:val="22"/>
                <w:szCs w:val="22"/>
              </w:rPr>
              <w:t xml:space="preserve"> DH is</w:t>
            </w:r>
            <w:r>
              <w:rPr>
                <w:rFonts w:ascii="Arial" w:hAnsi="Arial" w:cs="Arial"/>
                <w:sz w:val="22"/>
                <w:szCs w:val="22"/>
              </w:rPr>
              <w:t xml:space="preserve"> looking at an alternative date.  Staff who </w:t>
            </w:r>
            <w:r w:rsidR="005C60B5">
              <w:rPr>
                <w:rFonts w:ascii="Arial" w:hAnsi="Arial" w:cs="Arial"/>
                <w:sz w:val="22"/>
                <w:szCs w:val="22"/>
              </w:rPr>
              <w:t xml:space="preserve">will </w:t>
            </w:r>
            <w:r>
              <w:rPr>
                <w:rFonts w:ascii="Arial" w:hAnsi="Arial" w:cs="Arial"/>
                <w:sz w:val="22"/>
                <w:szCs w:val="22"/>
              </w:rPr>
              <w:t>have left the Service by then will be invited</w:t>
            </w:r>
            <w:r w:rsidR="005C60B5">
              <w:rPr>
                <w:rFonts w:ascii="Arial" w:hAnsi="Arial" w:cs="Arial"/>
                <w:sz w:val="22"/>
                <w:szCs w:val="22"/>
              </w:rPr>
              <w:t xml:space="preserve"> back to attend</w:t>
            </w:r>
            <w:r>
              <w:rPr>
                <w:rFonts w:ascii="Arial" w:hAnsi="Arial" w:cs="Arial"/>
                <w:sz w:val="22"/>
                <w:szCs w:val="22"/>
              </w:rPr>
              <w:t xml:space="preserve">.  </w:t>
            </w:r>
          </w:p>
          <w:p w14:paraId="2C173A71" w14:textId="26C14D30" w:rsidR="00864731" w:rsidRDefault="00864731" w:rsidP="00864731">
            <w:pPr>
              <w:pStyle w:val="ListParagraph"/>
              <w:numPr>
                <w:ilvl w:val="0"/>
                <w:numId w:val="24"/>
              </w:numPr>
              <w:jc w:val="both"/>
              <w:rPr>
                <w:rFonts w:ascii="Arial" w:hAnsi="Arial" w:cs="Arial"/>
                <w:sz w:val="22"/>
                <w:szCs w:val="22"/>
              </w:rPr>
            </w:pPr>
            <w:r>
              <w:rPr>
                <w:rFonts w:ascii="Arial" w:hAnsi="Arial" w:cs="Arial"/>
                <w:sz w:val="22"/>
                <w:szCs w:val="22"/>
              </w:rPr>
              <w:t>SH offered family contact within financial arena if required.  Board accepted offer of assistance.</w:t>
            </w:r>
          </w:p>
          <w:p w14:paraId="1229D832" w14:textId="27022096" w:rsidR="00864731" w:rsidRDefault="00864731" w:rsidP="00864731">
            <w:pPr>
              <w:pStyle w:val="ListParagraph"/>
              <w:numPr>
                <w:ilvl w:val="0"/>
                <w:numId w:val="24"/>
              </w:numPr>
              <w:jc w:val="both"/>
              <w:rPr>
                <w:rFonts w:ascii="Arial" w:hAnsi="Arial" w:cs="Arial"/>
                <w:sz w:val="22"/>
                <w:szCs w:val="22"/>
              </w:rPr>
            </w:pPr>
            <w:r>
              <w:rPr>
                <w:rFonts w:ascii="Arial" w:hAnsi="Arial" w:cs="Arial"/>
                <w:sz w:val="22"/>
                <w:szCs w:val="22"/>
              </w:rPr>
              <w:t>DH produced 1</w:t>
            </w:r>
            <w:r w:rsidRPr="00DC6908">
              <w:rPr>
                <w:rFonts w:ascii="Arial" w:hAnsi="Arial" w:cs="Arial"/>
                <w:sz w:val="22"/>
                <w:szCs w:val="22"/>
                <w:vertAlign w:val="superscript"/>
              </w:rPr>
              <w:t>st</w:t>
            </w:r>
            <w:r>
              <w:rPr>
                <w:rFonts w:ascii="Arial" w:hAnsi="Arial" w:cs="Arial"/>
                <w:sz w:val="22"/>
                <w:szCs w:val="22"/>
              </w:rPr>
              <w:t xml:space="preserve"> Annual Report.  It is deemed to be best practice and</w:t>
            </w:r>
            <w:r w:rsidR="001270B4">
              <w:rPr>
                <w:rFonts w:ascii="Arial" w:hAnsi="Arial" w:cs="Arial"/>
                <w:sz w:val="22"/>
                <w:szCs w:val="22"/>
              </w:rPr>
              <w:t xml:space="preserve"> it</w:t>
            </w:r>
            <w:r>
              <w:rPr>
                <w:rFonts w:ascii="Arial" w:hAnsi="Arial" w:cs="Arial"/>
                <w:sz w:val="22"/>
                <w:szCs w:val="22"/>
              </w:rPr>
              <w:t xml:space="preserve"> covers the constitutions and format of meetings, training etc. </w:t>
            </w:r>
          </w:p>
          <w:p w14:paraId="6A57B327" w14:textId="44944F7F" w:rsidR="00864731" w:rsidRDefault="001270B4" w:rsidP="00864731">
            <w:pPr>
              <w:pStyle w:val="ListParagraph"/>
              <w:numPr>
                <w:ilvl w:val="0"/>
                <w:numId w:val="24"/>
              </w:numPr>
              <w:jc w:val="both"/>
              <w:rPr>
                <w:rFonts w:ascii="Arial" w:hAnsi="Arial" w:cs="Arial"/>
                <w:sz w:val="22"/>
                <w:szCs w:val="22"/>
              </w:rPr>
            </w:pPr>
            <w:r>
              <w:rPr>
                <w:rFonts w:ascii="Arial" w:hAnsi="Arial" w:cs="Arial"/>
                <w:sz w:val="22"/>
                <w:szCs w:val="22"/>
              </w:rPr>
              <w:t xml:space="preserve">The </w:t>
            </w:r>
            <w:r w:rsidR="00864731">
              <w:rPr>
                <w:rFonts w:ascii="Arial" w:hAnsi="Arial" w:cs="Arial"/>
                <w:sz w:val="22"/>
                <w:szCs w:val="22"/>
              </w:rPr>
              <w:t>Board welcome the report and agree it is a useful document that should continue.</w:t>
            </w:r>
          </w:p>
          <w:p w14:paraId="06C98B40" w14:textId="40AFB86C" w:rsidR="008A1A76" w:rsidRPr="001270B4" w:rsidRDefault="00864731" w:rsidP="008A1A76">
            <w:pPr>
              <w:pStyle w:val="ListParagraph"/>
              <w:numPr>
                <w:ilvl w:val="0"/>
                <w:numId w:val="24"/>
              </w:numPr>
              <w:jc w:val="both"/>
              <w:rPr>
                <w:rStyle w:val="fontstyle31"/>
                <w:rFonts w:ascii="Arial" w:hAnsi="Arial" w:cs="Arial"/>
                <w:u w:val="single"/>
              </w:rPr>
            </w:pPr>
            <w:r w:rsidRPr="001270B4">
              <w:rPr>
                <w:rFonts w:ascii="Arial" w:hAnsi="Arial" w:cs="Arial"/>
                <w:sz w:val="22"/>
                <w:szCs w:val="22"/>
              </w:rPr>
              <w:t>Final draft to be prepared and a copy provided to the Independent Joint Audit Committee.</w:t>
            </w:r>
          </w:p>
          <w:p w14:paraId="0F46F404" w14:textId="091F09D9" w:rsidR="008A1A76" w:rsidRPr="008A1A76" w:rsidRDefault="008A1A76" w:rsidP="008A1A76">
            <w:pPr>
              <w:jc w:val="both"/>
              <w:rPr>
                <w:rStyle w:val="fontstyle31"/>
                <w:rFonts w:ascii="Arial" w:hAnsi="Arial" w:cs="Arial"/>
                <w:u w:val="single"/>
              </w:rPr>
            </w:pPr>
            <w:r w:rsidRPr="008A1A76">
              <w:rPr>
                <w:rStyle w:val="fontstyle31"/>
                <w:rFonts w:ascii="Arial" w:hAnsi="Arial" w:cs="Arial"/>
                <w:u w:val="single"/>
              </w:rPr>
              <w:t>Firefighters’ Pension Schemes Bulletins Update</w:t>
            </w:r>
          </w:p>
          <w:p w14:paraId="576647B0" w14:textId="5C992A2F" w:rsidR="0000528D" w:rsidRPr="005A5530" w:rsidRDefault="00F87193" w:rsidP="00B17DBF">
            <w:pPr>
              <w:pStyle w:val="ListParagraph"/>
              <w:numPr>
                <w:ilvl w:val="0"/>
                <w:numId w:val="24"/>
              </w:numPr>
              <w:jc w:val="both"/>
              <w:rPr>
                <w:rFonts w:ascii="Arial" w:hAnsi="Arial" w:cs="Arial"/>
                <w:sz w:val="22"/>
                <w:szCs w:val="22"/>
              </w:rPr>
            </w:pPr>
            <w:r w:rsidRPr="005A5530">
              <w:rPr>
                <w:rFonts w:ascii="Arial" w:hAnsi="Arial" w:cs="Arial"/>
                <w:sz w:val="22"/>
                <w:szCs w:val="22"/>
              </w:rPr>
              <w:t xml:space="preserve">DH confirmed </w:t>
            </w:r>
            <w:r w:rsidR="005A5530" w:rsidRPr="005A5530">
              <w:rPr>
                <w:rFonts w:ascii="Arial" w:hAnsi="Arial" w:cs="Arial"/>
                <w:sz w:val="22"/>
                <w:szCs w:val="22"/>
              </w:rPr>
              <w:t xml:space="preserve">that the March LGA </w:t>
            </w:r>
            <w:r w:rsidRPr="005A5530">
              <w:rPr>
                <w:rFonts w:ascii="Arial" w:hAnsi="Arial" w:cs="Arial"/>
                <w:sz w:val="22"/>
                <w:szCs w:val="22"/>
              </w:rPr>
              <w:t xml:space="preserve">Bulletin contained up to date information </w:t>
            </w:r>
            <w:r w:rsidR="005A5530" w:rsidRPr="005A5530">
              <w:rPr>
                <w:rFonts w:ascii="Arial" w:hAnsi="Arial" w:cs="Arial"/>
                <w:sz w:val="22"/>
                <w:szCs w:val="22"/>
              </w:rPr>
              <w:t xml:space="preserve">on ‘remedy’ </w:t>
            </w:r>
            <w:r w:rsidRPr="005A5530">
              <w:rPr>
                <w:rFonts w:ascii="Arial" w:hAnsi="Arial" w:cs="Arial"/>
                <w:sz w:val="22"/>
                <w:szCs w:val="22"/>
              </w:rPr>
              <w:t xml:space="preserve">and </w:t>
            </w:r>
            <w:r w:rsidR="005A5530" w:rsidRPr="005A5530">
              <w:rPr>
                <w:rFonts w:ascii="Arial" w:hAnsi="Arial" w:cs="Arial"/>
                <w:sz w:val="22"/>
                <w:szCs w:val="22"/>
              </w:rPr>
              <w:t>referenced the member choice that would be involved.  DH reminded the Board that he had notified members via the April Monthly Bulletin for NYFRS staff.</w:t>
            </w:r>
          </w:p>
          <w:p w14:paraId="1BF66658" w14:textId="708D66F2" w:rsidR="008A1A76" w:rsidRPr="008A1A76" w:rsidRDefault="008A1A76" w:rsidP="008A1A76">
            <w:pPr>
              <w:jc w:val="both"/>
              <w:rPr>
                <w:rFonts w:ascii="Arial" w:hAnsi="Arial" w:cs="Arial"/>
                <w:sz w:val="22"/>
                <w:szCs w:val="22"/>
              </w:rPr>
            </w:pPr>
            <w:r w:rsidRPr="008A1A76">
              <w:rPr>
                <w:rStyle w:val="fontstyle01"/>
                <w:rFonts w:ascii="Arial" w:hAnsi="Arial" w:cs="Arial"/>
                <w:u w:val="single"/>
              </w:rPr>
              <w:t>West Yorkshire Pension Fund Key Performance Indicators</w:t>
            </w:r>
          </w:p>
          <w:p w14:paraId="56185321" w14:textId="566C3F25" w:rsidR="00DC6908" w:rsidRDefault="00DC6908" w:rsidP="00B17DBF">
            <w:pPr>
              <w:pStyle w:val="ListParagraph"/>
              <w:numPr>
                <w:ilvl w:val="0"/>
                <w:numId w:val="24"/>
              </w:numPr>
              <w:jc w:val="both"/>
              <w:rPr>
                <w:rFonts w:ascii="Arial" w:hAnsi="Arial" w:cs="Arial"/>
                <w:sz w:val="22"/>
                <w:szCs w:val="22"/>
              </w:rPr>
            </w:pPr>
            <w:r>
              <w:rPr>
                <w:rFonts w:ascii="Arial" w:hAnsi="Arial" w:cs="Arial"/>
                <w:sz w:val="22"/>
                <w:szCs w:val="22"/>
              </w:rPr>
              <w:t xml:space="preserve">Pension Scheme Discretions Policy was agreed following </w:t>
            </w:r>
            <w:r w:rsidR="004A686A">
              <w:rPr>
                <w:rFonts w:ascii="Arial" w:hAnsi="Arial" w:cs="Arial"/>
                <w:sz w:val="22"/>
                <w:szCs w:val="22"/>
              </w:rPr>
              <w:t xml:space="preserve">consultation between </w:t>
            </w:r>
            <w:r w:rsidR="00EB49C0">
              <w:rPr>
                <w:rFonts w:ascii="Arial" w:hAnsi="Arial" w:cs="Arial"/>
                <w:sz w:val="22"/>
                <w:szCs w:val="22"/>
              </w:rPr>
              <w:t>HR and</w:t>
            </w:r>
            <w:r>
              <w:rPr>
                <w:rFonts w:ascii="Arial" w:hAnsi="Arial" w:cs="Arial"/>
                <w:sz w:val="22"/>
                <w:szCs w:val="22"/>
              </w:rPr>
              <w:t xml:space="preserve"> </w:t>
            </w:r>
            <w:r w:rsidR="004A686A">
              <w:rPr>
                <w:rFonts w:ascii="Arial" w:hAnsi="Arial" w:cs="Arial"/>
                <w:sz w:val="22"/>
                <w:szCs w:val="22"/>
              </w:rPr>
              <w:t xml:space="preserve">the FBY; it is now with </w:t>
            </w:r>
            <w:r w:rsidR="00EB49C0">
              <w:rPr>
                <w:rFonts w:ascii="Arial" w:hAnsi="Arial" w:cs="Arial"/>
                <w:sz w:val="22"/>
                <w:szCs w:val="22"/>
              </w:rPr>
              <w:t>WYPF</w:t>
            </w:r>
            <w:r w:rsidR="004A686A">
              <w:rPr>
                <w:rFonts w:ascii="Arial" w:hAnsi="Arial" w:cs="Arial"/>
                <w:sz w:val="22"/>
                <w:szCs w:val="22"/>
              </w:rPr>
              <w:t xml:space="preserve"> for their comments/wording amends regarding those discretionary areas that are, in practice, carried out by them as part of their day-to-day administration function</w:t>
            </w:r>
            <w:r w:rsidR="00EB49C0">
              <w:rPr>
                <w:rFonts w:ascii="Arial" w:hAnsi="Arial" w:cs="Arial"/>
                <w:sz w:val="22"/>
                <w:szCs w:val="22"/>
              </w:rPr>
              <w:t>.</w:t>
            </w:r>
          </w:p>
          <w:p w14:paraId="3CC6121C" w14:textId="77777777" w:rsidR="00EB49C0" w:rsidRDefault="00EB49C0" w:rsidP="0000528D">
            <w:pPr>
              <w:pStyle w:val="ListParagraph"/>
              <w:numPr>
                <w:ilvl w:val="0"/>
                <w:numId w:val="24"/>
              </w:numPr>
              <w:jc w:val="both"/>
              <w:rPr>
                <w:rFonts w:ascii="Arial" w:hAnsi="Arial" w:cs="Arial"/>
                <w:sz w:val="22"/>
                <w:szCs w:val="22"/>
              </w:rPr>
            </w:pPr>
            <w:r>
              <w:rPr>
                <w:rFonts w:ascii="Arial" w:hAnsi="Arial" w:cs="Arial"/>
                <w:sz w:val="22"/>
                <w:szCs w:val="22"/>
              </w:rPr>
              <w:t xml:space="preserve">Key Performance indicators raised no concerns.  WYPF have confirmed one transfer case was delayed but the individual has not “lost out”. </w:t>
            </w:r>
          </w:p>
          <w:p w14:paraId="19881AA9" w14:textId="6A82F38B" w:rsidR="0000528D" w:rsidRPr="0000528D" w:rsidRDefault="0000528D" w:rsidP="0000528D">
            <w:pPr>
              <w:pStyle w:val="ListParagraph"/>
              <w:jc w:val="both"/>
              <w:rPr>
                <w:rFonts w:ascii="Arial" w:hAnsi="Arial" w:cs="Arial"/>
                <w:sz w:val="22"/>
                <w:szCs w:val="22"/>
              </w:rPr>
            </w:pPr>
          </w:p>
        </w:tc>
        <w:tc>
          <w:tcPr>
            <w:tcW w:w="1305" w:type="dxa"/>
          </w:tcPr>
          <w:p w14:paraId="15739280" w14:textId="39698744" w:rsidR="00022A6F" w:rsidRDefault="00022A6F" w:rsidP="00EA3A2F">
            <w:pPr>
              <w:jc w:val="center"/>
              <w:rPr>
                <w:rFonts w:ascii="Arial" w:hAnsi="Arial" w:cs="Arial"/>
                <w:sz w:val="22"/>
                <w:szCs w:val="22"/>
              </w:rPr>
            </w:pPr>
          </w:p>
        </w:tc>
      </w:tr>
      <w:tr w:rsidR="002B6AC4" w14:paraId="44E3DAE1" w14:textId="77777777" w:rsidTr="002B6AC4">
        <w:tc>
          <w:tcPr>
            <w:tcW w:w="1129" w:type="dxa"/>
            <w:shd w:val="clear" w:color="auto" w:fill="D9D9D9" w:themeFill="background1" w:themeFillShade="D9"/>
          </w:tcPr>
          <w:p w14:paraId="61A3445E" w14:textId="243CC250" w:rsidR="002B6AC4" w:rsidRDefault="007E2541" w:rsidP="00022A6F">
            <w:pPr>
              <w:rPr>
                <w:rFonts w:ascii="Arial" w:hAnsi="Arial" w:cs="Arial"/>
                <w:b/>
                <w:sz w:val="22"/>
                <w:szCs w:val="22"/>
              </w:rPr>
            </w:pPr>
            <w:r>
              <w:rPr>
                <w:rFonts w:ascii="Arial" w:hAnsi="Arial" w:cs="Arial"/>
                <w:b/>
                <w:sz w:val="22"/>
                <w:szCs w:val="22"/>
              </w:rPr>
              <w:t>6.</w:t>
            </w:r>
          </w:p>
        </w:tc>
        <w:tc>
          <w:tcPr>
            <w:tcW w:w="7093" w:type="dxa"/>
            <w:shd w:val="clear" w:color="auto" w:fill="D9D9D9" w:themeFill="background1" w:themeFillShade="D9"/>
          </w:tcPr>
          <w:p w14:paraId="4F82C2C8" w14:textId="387B673A" w:rsidR="002B6AC4" w:rsidRDefault="0078046B" w:rsidP="00EA3A2F">
            <w:pPr>
              <w:jc w:val="both"/>
              <w:rPr>
                <w:rFonts w:ascii="Arial" w:hAnsi="Arial" w:cs="Arial"/>
                <w:b/>
                <w:sz w:val="22"/>
                <w:szCs w:val="22"/>
              </w:rPr>
            </w:pPr>
            <w:r>
              <w:rPr>
                <w:rFonts w:ascii="Arial" w:hAnsi="Arial" w:cs="Arial"/>
                <w:b/>
                <w:sz w:val="22"/>
                <w:szCs w:val="22"/>
              </w:rPr>
              <w:t xml:space="preserve">WEST YORKSHIRE PENSION FUND UPDATE </w:t>
            </w:r>
          </w:p>
          <w:p w14:paraId="66775D6D" w14:textId="1FAF7FFB" w:rsidR="005173C6" w:rsidRPr="004833B6" w:rsidRDefault="0078046B" w:rsidP="00EA3A2F">
            <w:pPr>
              <w:jc w:val="both"/>
              <w:rPr>
                <w:rFonts w:ascii="Arial" w:hAnsi="Arial" w:cs="Arial"/>
                <w:b/>
                <w:sz w:val="22"/>
                <w:szCs w:val="22"/>
              </w:rPr>
            </w:pPr>
            <w:r>
              <w:rPr>
                <w:rFonts w:ascii="Arial" w:hAnsi="Arial" w:cs="Arial"/>
                <w:b/>
                <w:sz w:val="22"/>
                <w:szCs w:val="22"/>
              </w:rPr>
              <w:t>Report of the Pension Provider (Helen Scargill)</w:t>
            </w:r>
          </w:p>
        </w:tc>
        <w:tc>
          <w:tcPr>
            <w:tcW w:w="1305" w:type="dxa"/>
            <w:shd w:val="clear" w:color="auto" w:fill="D9D9D9" w:themeFill="background1" w:themeFillShade="D9"/>
          </w:tcPr>
          <w:p w14:paraId="0C481896" w14:textId="77777777" w:rsidR="002B6AC4" w:rsidRDefault="002B6AC4" w:rsidP="00EA3A2F">
            <w:pPr>
              <w:jc w:val="center"/>
              <w:rPr>
                <w:rFonts w:ascii="Arial" w:hAnsi="Arial" w:cs="Arial"/>
                <w:sz w:val="22"/>
                <w:szCs w:val="22"/>
              </w:rPr>
            </w:pPr>
          </w:p>
        </w:tc>
      </w:tr>
      <w:tr w:rsidR="005714E1" w14:paraId="13D28F6A" w14:textId="77777777" w:rsidTr="00062D73">
        <w:tc>
          <w:tcPr>
            <w:tcW w:w="1129" w:type="dxa"/>
            <w:shd w:val="clear" w:color="auto" w:fill="auto"/>
          </w:tcPr>
          <w:p w14:paraId="7450BFE7" w14:textId="77777777" w:rsidR="005714E1" w:rsidRDefault="005714E1" w:rsidP="00022A6F">
            <w:pPr>
              <w:rPr>
                <w:rFonts w:ascii="Arial" w:hAnsi="Arial" w:cs="Arial"/>
                <w:b/>
                <w:sz w:val="22"/>
                <w:szCs w:val="22"/>
              </w:rPr>
            </w:pPr>
          </w:p>
        </w:tc>
        <w:tc>
          <w:tcPr>
            <w:tcW w:w="7093" w:type="dxa"/>
          </w:tcPr>
          <w:p w14:paraId="015C16C8" w14:textId="7FEE8875" w:rsidR="0090097A" w:rsidRDefault="00EB49C0" w:rsidP="00EA3A2F">
            <w:pPr>
              <w:pStyle w:val="ListParagraph"/>
              <w:numPr>
                <w:ilvl w:val="0"/>
                <w:numId w:val="25"/>
              </w:numPr>
              <w:jc w:val="both"/>
              <w:rPr>
                <w:rFonts w:ascii="Arial" w:hAnsi="Arial" w:cs="Arial"/>
                <w:sz w:val="22"/>
                <w:szCs w:val="22"/>
              </w:rPr>
            </w:pPr>
            <w:r>
              <w:rPr>
                <w:rFonts w:ascii="Arial" w:hAnsi="Arial" w:cs="Arial"/>
                <w:sz w:val="22"/>
                <w:szCs w:val="22"/>
              </w:rPr>
              <w:t>HS attended a Technical meeting in Jan</w:t>
            </w:r>
            <w:r w:rsidR="0096724B">
              <w:rPr>
                <w:rFonts w:ascii="Arial" w:hAnsi="Arial" w:cs="Arial"/>
                <w:sz w:val="22"/>
                <w:szCs w:val="22"/>
              </w:rPr>
              <w:t>uary</w:t>
            </w:r>
            <w:r>
              <w:rPr>
                <w:rFonts w:ascii="Arial" w:hAnsi="Arial" w:cs="Arial"/>
                <w:sz w:val="22"/>
                <w:szCs w:val="22"/>
              </w:rPr>
              <w:t xml:space="preserve"> </w:t>
            </w:r>
            <w:r w:rsidR="00A65F30">
              <w:rPr>
                <w:rFonts w:ascii="Arial" w:hAnsi="Arial" w:cs="Arial"/>
                <w:sz w:val="22"/>
                <w:szCs w:val="22"/>
              </w:rPr>
              <w:t xml:space="preserve">at which </w:t>
            </w:r>
            <w:r w:rsidR="00653274">
              <w:rPr>
                <w:rFonts w:ascii="Arial" w:hAnsi="Arial" w:cs="Arial"/>
                <w:sz w:val="22"/>
                <w:szCs w:val="22"/>
              </w:rPr>
              <w:t>‘</w:t>
            </w:r>
            <w:r w:rsidR="00A65F30">
              <w:rPr>
                <w:rFonts w:ascii="Arial" w:hAnsi="Arial" w:cs="Arial"/>
                <w:sz w:val="22"/>
                <w:szCs w:val="22"/>
              </w:rPr>
              <w:t>remedy</w:t>
            </w:r>
            <w:r w:rsidR="00653274">
              <w:rPr>
                <w:rFonts w:ascii="Arial" w:hAnsi="Arial" w:cs="Arial"/>
                <w:sz w:val="22"/>
                <w:szCs w:val="22"/>
              </w:rPr>
              <w:t>’</w:t>
            </w:r>
            <w:r w:rsidR="00A65F30">
              <w:rPr>
                <w:rFonts w:ascii="Arial" w:hAnsi="Arial" w:cs="Arial"/>
                <w:sz w:val="22"/>
                <w:szCs w:val="22"/>
              </w:rPr>
              <w:t xml:space="preserve"> was </w:t>
            </w:r>
            <w:r>
              <w:rPr>
                <w:rFonts w:ascii="Arial" w:hAnsi="Arial" w:cs="Arial"/>
                <w:sz w:val="22"/>
                <w:szCs w:val="22"/>
              </w:rPr>
              <w:t>discussed.</w:t>
            </w:r>
          </w:p>
          <w:p w14:paraId="24E1C0A7" w14:textId="5C2F00A5" w:rsidR="00EB49C0" w:rsidRDefault="00A65F30" w:rsidP="00EA3A2F">
            <w:pPr>
              <w:pStyle w:val="ListParagraph"/>
              <w:numPr>
                <w:ilvl w:val="0"/>
                <w:numId w:val="25"/>
              </w:numPr>
              <w:jc w:val="both"/>
              <w:rPr>
                <w:rFonts w:ascii="Arial" w:hAnsi="Arial" w:cs="Arial"/>
                <w:sz w:val="22"/>
                <w:szCs w:val="22"/>
              </w:rPr>
            </w:pPr>
            <w:r>
              <w:rPr>
                <w:rFonts w:ascii="Arial" w:hAnsi="Arial" w:cs="Arial"/>
                <w:sz w:val="22"/>
                <w:szCs w:val="22"/>
              </w:rPr>
              <w:t>HS c</w:t>
            </w:r>
            <w:r w:rsidR="00EB49C0">
              <w:rPr>
                <w:rFonts w:ascii="Arial" w:hAnsi="Arial" w:cs="Arial"/>
                <w:sz w:val="22"/>
                <w:szCs w:val="22"/>
              </w:rPr>
              <w:t xml:space="preserve">onfirmed a response had been sent to the Treasury’s </w:t>
            </w:r>
            <w:r w:rsidR="00EB49C0" w:rsidRPr="003D3D2C">
              <w:rPr>
                <w:rFonts w:ascii="Arial" w:hAnsi="Arial" w:cs="Arial"/>
                <w:sz w:val="22"/>
                <w:szCs w:val="22"/>
              </w:rPr>
              <w:t>proposals</w:t>
            </w:r>
            <w:r w:rsidR="00EB49C0">
              <w:rPr>
                <w:rFonts w:ascii="Arial" w:hAnsi="Arial" w:cs="Arial"/>
                <w:sz w:val="22"/>
                <w:szCs w:val="22"/>
              </w:rPr>
              <w:t xml:space="preserve"> in March. </w:t>
            </w:r>
            <w:r w:rsidR="00F343B1">
              <w:rPr>
                <w:rFonts w:ascii="Arial" w:hAnsi="Arial" w:cs="Arial"/>
                <w:sz w:val="22"/>
                <w:szCs w:val="22"/>
              </w:rPr>
              <w:t xml:space="preserve"> WYPF are e</w:t>
            </w:r>
            <w:r w:rsidR="00EB49C0">
              <w:rPr>
                <w:rFonts w:ascii="Arial" w:hAnsi="Arial" w:cs="Arial"/>
                <w:sz w:val="22"/>
                <w:szCs w:val="22"/>
              </w:rPr>
              <w:t>xpecting a consultation document but no date</w:t>
            </w:r>
            <w:r w:rsidR="00F343B1">
              <w:rPr>
                <w:rFonts w:ascii="Arial" w:hAnsi="Arial" w:cs="Arial"/>
                <w:sz w:val="22"/>
                <w:szCs w:val="22"/>
              </w:rPr>
              <w:t xml:space="preserve"> has been </w:t>
            </w:r>
            <w:r w:rsidR="00D34591">
              <w:rPr>
                <w:rFonts w:ascii="Arial" w:hAnsi="Arial" w:cs="Arial"/>
                <w:sz w:val="22"/>
                <w:szCs w:val="22"/>
              </w:rPr>
              <w:t>confirmed. Thereafter</w:t>
            </w:r>
            <w:r>
              <w:rPr>
                <w:rFonts w:ascii="Arial" w:hAnsi="Arial" w:cs="Arial"/>
                <w:sz w:val="22"/>
                <w:szCs w:val="22"/>
              </w:rPr>
              <w:t xml:space="preserve"> </w:t>
            </w:r>
            <w:r w:rsidR="00D34591">
              <w:rPr>
                <w:rFonts w:ascii="Arial" w:hAnsi="Arial" w:cs="Arial"/>
                <w:sz w:val="22"/>
                <w:szCs w:val="22"/>
              </w:rPr>
              <w:t xml:space="preserve">WYPF </w:t>
            </w:r>
            <w:r w:rsidR="00F343B1">
              <w:rPr>
                <w:rFonts w:ascii="Arial" w:hAnsi="Arial" w:cs="Arial"/>
                <w:sz w:val="22"/>
                <w:szCs w:val="22"/>
              </w:rPr>
              <w:t>are expecting to have</w:t>
            </w:r>
            <w:r w:rsidR="00D34591">
              <w:rPr>
                <w:rFonts w:ascii="Arial" w:hAnsi="Arial" w:cs="Arial"/>
                <w:sz w:val="22"/>
                <w:szCs w:val="22"/>
              </w:rPr>
              <w:t xml:space="preserve"> 3 months to respond.</w:t>
            </w:r>
          </w:p>
          <w:p w14:paraId="7D7F276D" w14:textId="0A1C5B01" w:rsidR="00D34591" w:rsidRDefault="00D34591" w:rsidP="00EA3A2F">
            <w:pPr>
              <w:pStyle w:val="ListParagraph"/>
              <w:numPr>
                <w:ilvl w:val="0"/>
                <w:numId w:val="25"/>
              </w:numPr>
              <w:jc w:val="both"/>
              <w:rPr>
                <w:rFonts w:ascii="Arial" w:hAnsi="Arial" w:cs="Arial"/>
                <w:sz w:val="22"/>
                <w:szCs w:val="22"/>
              </w:rPr>
            </w:pPr>
            <w:r>
              <w:rPr>
                <w:rFonts w:ascii="Arial" w:hAnsi="Arial" w:cs="Arial"/>
                <w:sz w:val="22"/>
                <w:szCs w:val="22"/>
              </w:rPr>
              <w:t>Annual Benefits statement agreed by Scheme Advisory Board.  This should also include projections.</w:t>
            </w:r>
          </w:p>
          <w:p w14:paraId="7CDBF2F4" w14:textId="0F2AB10E" w:rsidR="00D34591" w:rsidRDefault="00D34591" w:rsidP="00EA3A2F">
            <w:pPr>
              <w:pStyle w:val="ListParagraph"/>
              <w:numPr>
                <w:ilvl w:val="0"/>
                <w:numId w:val="25"/>
              </w:numPr>
              <w:jc w:val="both"/>
              <w:rPr>
                <w:rFonts w:ascii="Arial" w:hAnsi="Arial" w:cs="Arial"/>
                <w:sz w:val="22"/>
                <w:szCs w:val="22"/>
              </w:rPr>
            </w:pPr>
            <w:r>
              <w:rPr>
                <w:rFonts w:ascii="Arial" w:hAnsi="Arial" w:cs="Arial"/>
                <w:sz w:val="22"/>
                <w:szCs w:val="22"/>
              </w:rPr>
              <w:t>HS gave an update on the O’Bri</w:t>
            </w:r>
            <w:r w:rsidR="00F343B1">
              <w:rPr>
                <w:rFonts w:ascii="Arial" w:hAnsi="Arial" w:cs="Arial"/>
                <w:sz w:val="22"/>
                <w:szCs w:val="22"/>
              </w:rPr>
              <w:t>e</w:t>
            </w:r>
            <w:r>
              <w:rPr>
                <w:rFonts w:ascii="Arial" w:hAnsi="Arial" w:cs="Arial"/>
                <w:sz w:val="22"/>
                <w:szCs w:val="22"/>
              </w:rPr>
              <w:t>n case from the Home Office, work was ongoing and intended to give more information</w:t>
            </w:r>
            <w:r w:rsidR="003D3D2C">
              <w:rPr>
                <w:rFonts w:ascii="Arial" w:hAnsi="Arial" w:cs="Arial"/>
                <w:sz w:val="22"/>
                <w:szCs w:val="22"/>
              </w:rPr>
              <w:t>,</w:t>
            </w:r>
            <w:r>
              <w:rPr>
                <w:rFonts w:ascii="Arial" w:hAnsi="Arial" w:cs="Arial"/>
                <w:sz w:val="22"/>
                <w:szCs w:val="22"/>
              </w:rPr>
              <w:t xml:space="preserve"> but no dates</w:t>
            </w:r>
            <w:r w:rsidR="00A65F30">
              <w:rPr>
                <w:rFonts w:ascii="Arial" w:hAnsi="Arial" w:cs="Arial"/>
                <w:sz w:val="22"/>
                <w:szCs w:val="22"/>
              </w:rPr>
              <w:t xml:space="preserve"> </w:t>
            </w:r>
            <w:r w:rsidR="00F343B1">
              <w:rPr>
                <w:rFonts w:ascii="Arial" w:hAnsi="Arial" w:cs="Arial"/>
                <w:sz w:val="22"/>
                <w:szCs w:val="22"/>
              </w:rPr>
              <w:t xml:space="preserve">have been </w:t>
            </w:r>
            <w:r w:rsidR="00A65F30">
              <w:rPr>
                <w:rFonts w:ascii="Arial" w:hAnsi="Arial" w:cs="Arial"/>
                <w:sz w:val="22"/>
                <w:szCs w:val="22"/>
              </w:rPr>
              <w:t xml:space="preserve">given for completion of work </w:t>
            </w:r>
            <w:r>
              <w:rPr>
                <w:rFonts w:ascii="Arial" w:hAnsi="Arial" w:cs="Arial"/>
                <w:sz w:val="22"/>
                <w:szCs w:val="22"/>
              </w:rPr>
              <w:t xml:space="preserve">and </w:t>
            </w:r>
            <w:r w:rsidR="00F343B1">
              <w:rPr>
                <w:rFonts w:ascii="Arial" w:hAnsi="Arial" w:cs="Arial"/>
                <w:sz w:val="22"/>
                <w:szCs w:val="22"/>
              </w:rPr>
              <w:t xml:space="preserve">HS </w:t>
            </w:r>
            <w:r>
              <w:rPr>
                <w:rFonts w:ascii="Arial" w:hAnsi="Arial" w:cs="Arial"/>
                <w:sz w:val="22"/>
                <w:szCs w:val="22"/>
              </w:rPr>
              <w:t>suspect</w:t>
            </w:r>
            <w:r w:rsidR="00F343B1">
              <w:rPr>
                <w:rFonts w:ascii="Arial" w:hAnsi="Arial" w:cs="Arial"/>
                <w:sz w:val="22"/>
                <w:szCs w:val="22"/>
              </w:rPr>
              <w:t>s</w:t>
            </w:r>
            <w:r>
              <w:rPr>
                <w:rFonts w:ascii="Arial" w:hAnsi="Arial" w:cs="Arial"/>
                <w:sz w:val="22"/>
                <w:szCs w:val="22"/>
              </w:rPr>
              <w:t xml:space="preserve"> </w:t>
            </w:r>
            <w:r w:rsidR="000908D1">
              <w:rPr>
                <w:rFonts w:ascii="Arial" w:hAnsi="Arial" w:cs="Arial"/>
                <w:sz w:val="22"/>
                <w:szCs w:val="22"/>
              </w:rPr>
              <w:t>COVID</w:t>
            </w:r>
            <w:r>
              <w:rPr>
                <w:rFonts w:ascii="Arial" w:hAnsi="Arial" w:cs="Arial"/>
                <w:sz w:val="22"/>
                <w:szCs w:val="22"/>
              </w:rPr>
              <w:t>-19 will impact upon the timescale.</w:t>
            </w:r>
          </w:p>
          <w:p w14:paraId="34BBE794" w14:textId="2B5F4F52" w:rsidR="00C91000" w:rsidRDefault="00F343B1" w:rsidP="00EA3A2F">
            <w:pPr>
              <w:pStyle w:val="ListParagraph"/>
              <w:numPr>
                <w:ilvl w:val="0"/>
                <w:numId w:val="25"/>
              </w:numPr>
              <w:jc w:val="both"/>
              <w:rPr>
                <w:rFonts w:ascii="Arial" w:hAnsi="Arial" w:cs="Arial"/>
                <w:sz w:val="22"/>
                <w:szCs w:val="22"/>
              </w:rPr>
            </w:pPr>
            <w:r>
              <w:rPr>
                <w:rFonts w:ascii="Arial" w:hAnsi="Arial" w:cs="Arial"/>
                <w:sz w:val="22"/>
                <w:szCs w:val="22"/>
              </w:rPr>
              <w:lastRenderedPageBreak/>
              <w:t>HS reported an u</w:t>
            </w:r>
            <w:r w:rsidR="00C91000">
              <w:rPr>
                <w:rFonts w:ascii="Arial" w:hAnsi="Arial" w:cs="Arial"/>
                <w:sz w:val="22"/>
                <w:szCs w:val="22"/>
              </w:rPr>
              <w:t>pdate today on 2020 valuation and GAD, expected to complete and return by 30 November, time now extended.</w:t>
            </w:r>
          </w:p>
          <w:p w14:paraId="0A57F63C" w14:textId="369FA343" w:rsidR="00C91000" w:rsidRDefault="00A65F30" w:rsidP="00EA3A2F">
            <w:pPr>
              <w:pStyle w:val="ListParagraph"/>
              <w:numPr>
                <w:ilvl w:val="0"/>
                <w:numId w:val="25"/>
              </w:numPr>
              <w:jc w:val="both"/>
              <w:rPr>
                <w:rFonts w:ascii="Arial" w:hAnsi="Arial" w:cs="Arial"/>
                <w:sz w:val="22"/>
                <w:szCs w:val="22"/>
              </w:rPr>
            </w:pPr>
            <w:r>
              <w:rPr>
                <w:rFonts w:ascii="Arial" w:hAnsi="Arial" w:cs="Arial"/>
                <w:sz w:val="22"/>
                <w:szCs w:val="22"/>
              </w:rPr>
              <w:t xml:space="preserve">HS confirmed </w:t>
            </w:r>
            <w:r w:rsidR="00C91000">
              <w:rPr>
                <w:rFonts w:ascii="Arial" w:hAnsi="Arial" w:cs="Arial"/>
                <w:sz w:val="22"/>
                <w:szCs w:val="22"/>
              </w:rPr>
              <w:t>Data collection and user guides will be sent out in May</w:t>
            </w:r>
            <w:r>
              <w:rPr>
                <w:rFonts w:ascii="Arial" w:hAnsi="Arial" w:cs="Arial"/>
                <w:sz w:val="22"/>
                <w:szCs w:val="22"/>
              </w:rPr>
              <w:t xml:space="preserve"> so will be aware of requirements.</w:t>
            </w:r>
          </w:p>
          <w:p w14:paraId="6C844B87" w14:textId="1EA0539D" w:rsidR="00C91000" w:rsidRDefault="00C91000" w:rsidP="00EA3A2F">
            <w:pPr>
              <w:pStyle w:val="ListParagraph"/>
              <w:numPr>
                <w:ilvl w:val="0"/>
                <w:numId w:val="25"/>
              </w:numPr>
              <w:jc w:val="both"/>
              <w:rPr>
                <w:rFonts w:ascii="Arial" w:hAnsi="Arial" w:cs="Arial"/>
                <w:sz w:val="22"/>
                <w:szCs w:val="22"/>
              </w:rPr>
            </w:pPr>
            <w:r>
              <w:rPr>
                <w:rFonts w:ascii="Arial" w:hAnsi="Arial" w:cs="Arial"/>
                <w:sz w:val="22"/>
                <w:szCs w:val="22"/>
              </w:rPr>
              <w:t xml:space="preserve">HS reported she is confident work is being carried out as normal </w:t>
            </w:r>
            <w:r w:rsidR="00A65F30">
              <w:rPr>
                <w:rFonts w:ascii="Arial" w:hAnsi="Arial" w:cs="Arial"/>
                <w:sz w:val="22"/>
                <w:szCs w:val="22"/>
              </w:rPr>
              <w:t xml:space="preserve">during this </w:t>
            </w:r>
            <w:r w:rsidR="000908D1">
              <w:rPr>
                <w:rFonts w:ascii="Arial" w:hAnsi="Arial" w:cs="Arial"/>
                <w:sz w:val="22"/>
                <w:szCs w:val="22"/>
              </w:rPr>
              <w:t>COVID</w:t>
            </w:r>
            <w:r w:rsidR="00A65F30">
              <w:rPr>
                <w:rFonts w:ascii="Arial" w:hAnsi="Arial" w:cs="Arial"/>
                <w:sz w:val="22"/>
                <w:szCs w:val="22"/>
              </w:rPr>
              <w:t xml:space="preserve">-19 period, </w:t>
            </w:r>
            <w:r>
              <w:rPr>
                <w:rFonts w:ascii="Arial" w:hAnsi="Arial" w:cs="Arial"/>
                <w:sz w:val="22"/>
                <w:szCs w:val="22"/>
              </w:rPr>
              <w:t>retirements payments</w:t>
            </w:r>
            <w:r w:rsidR="00A65F30">
              <w:rPr>
                <w:rFonts w:ascii="Arial" w:hAnsi="Arial" w:cs="Arial"/>
                <w:sz w:val="22"/>
                <w:szCs w:val="22"/>
              </w:rPr>
              <w:t xml:space="preserve"> are being processed</w:t>
            </w:r>
            <w:r>
              <w:rPr>
                <w:rFonts w:ascii="Arial" w:hAnsi="Arial" w:cs="Arial"/>
                <w:sz w:val="22"/>
                <w:szCs w:val="22"/>
              </w:rPr>
              <w:t xml:space="preserve"> and dealing with new cases as they come in.</w:t>
            </w:r>
          </w:p>
          <w:p w14:paraId="215D91C5" w14:textId="14EBE85D" w:rsidR="00C91000" w:rsidRDefault="00C91000" w:rsidP="00EA3A2F">
            <w:pPr>
              <w:pStyle w:val="ListParagraph"/>
              <w:numPr>
                <w:ilvl w:val="0"/>
                <w:numId w:val="25"/>
              </w:numPr>
              <w:jc w:val="both"/>
              <w:rPr>
                <w:rFonts w:ascii="Arial" w:hAnsi="Arial" w:cs="Arial"/>
                <w:sz w:val="22"/>
                <w:szCs w:val="22"/>
              </w:rPr>
            </w:pPr>
            <w:r>
              <w:rPr>
                <w:rFonts w:ascii="Arial" w:hAnsi="Arial" w:cs="Arial"/>
                <w:sz w:val="22"/>
                <w:szCs w:val="22"/>
              </w:rPr>
              <w:t xml:space="preserve">HS </w:t>
            </w:r>
            <w:r w:rsidR="00A65F30">
              <w:rPr>
                <w:rFonts w:ascii="Arial" w:hAnsi="Arial" w:cs="Arial"/>
                <w:sz w:val="22"/>
                <w:szCs w:val="22"/>
              </w:rPr>
              <w:t>highlighted</w:t>
            </w:r>
            <w:r>
              <w:rPr>
                <w:rFonts w:ascii="Arial" w:hAnsi="Arial" w:cs="Arial"/>
                <w:sz w:val="22"/>
                <w:szCs w:val="22"/>
              </w:rPr>
              <w:t xml:space="preserve"> concern on personal pensions transferring in</w:t>
            </w:r>
            <w:r w:rsidR="00A65F30">
              <w:rPr>
                <w:rFonts w:ascii="Arial" w:hAnsi="Arial" w:cs="Arial"/>
                <w:sz w:val="22"/>
                <w:szCs w:val="22"/>
              </w:rPr>
              <w:t xml:space="preserve"> </w:t>
            </w:r>
            <w:proofErr w:type="gramStart"/>
            <w:r w:rsidR="00A65F30">
              <w:rPr>
                <w:rFonts w:ascii="Arial" w:hAnsi="Arial" w:cs="Arial"/>
                <w:sz w:val="22"/>
                <w:szCs w:val="22"/>
              </w:rPr>
              <w:t>at this time</w:t>
            </w:r>
            <w:proofErr w:type="gramEnd"/>
            <w:r w:rsidR="00A65F30">
              <w:rPr>
                <w:rFonts w:ascii="Arial" w:hAnsi="Arial" w:cs="Arial"/>
                <w:sz w:val="22"/>
                <w:szCs w:val="22"/>
              </w:rPr>
              <w:t xml:space="preserve">. </w:t>
            </w:r>
            <w:r>
              <w:rPr>
                <w:rFonts w:ascii="Arial" w:hAnsi="Arial" w:cs="Arial"/>
                <w:sz w:val="22"/>
                <w:szCs w:val="22"/>
              </w:rPr>
              <w:t xml:space="preserve"> </w:t>
            </w:r>
            <w:r w:rsidR="00A65F30">
              <w:rPr>
                <w:rFonts w:ascii="Arial" w:hAnsi="Arial" w:cs="Arial"/>
                <w:sz w:val="22"/>
                <w:szCs w:val="22"/>
              </w:rPr>
              <w:t>The amounts</w:t>
            </w:r>
            <w:r>
              <w:rPr>
                <w:rFonts w:ascii="Arial" w:hAnsi="Arial" w:cs="Arial"/>
                <w:sz w:val="22"/>
                <w:szCs w:val="22"/>
              </w:rPr>
              <w:t xml:space="preserve"> available to transfer have dropped so it may not be in the interests of the individual to transfer in at present.  Letters to notify them of the position have been sent.</w:t>
            </w:r>
          </w:p>
          <w:p w14:paraId="2C9299D6" w14:textId="18CD4BA0" w:rsidR="00C91000" w:rsidRDefault="00C91000" w:rsidP="00EA3A2F">
            <w:pPr>
              <w:pStyle w:val="ListParagraph"/>
              <w:numPr>
                <w:ilvl w:val="0"/>
                <w:numId w:val="25"/>
              </w:numPr>
              <w:jc w:val="both"/>
              <w:rPr>
                <w:rFonts w:ascii="Arial" w:hAnsi="Arial" w:cs="Arial"/>
                <w:sz w:val="22"/>
                <w:szCs w:val="22"/>
              </w:rPr>
            </w:pPr>
            <w:r>
              <w:rPr>
                <w:rFonts w:ascii="Arial" w:hAnsi="Arial" w:cs="Arial"/>
                <w:sz w:val="22"/>
                <w:szCs w:val="22"/>
              </w:rPr>
              <w:t>HS confirmed dat</w:t>
            </w:r>
            <w:r w:rsidR="00A65F30">
              <w:rPr>
                <w:rFonts w:ascii="Arial" w:hAnsi="Arial" w:cs="Arial"/>
                <w:sz w:val="22"/>
                <w:szCs w:val="22"/>
              </w:rPr>
              <w:t>a</w:t>
            </w:r>
            <w:r>
              <w:rPr>
                <w:rFonts w:ascii="Arial" w:hAnsi="Arial" w:cs="Arial"/>
                <w:sz w:val="22"/>
                <w:szCs w:val="22"/>
              </w:rPr>
              <w:t xml:space="preserve"> improvement scores have not changed since the last meeting</w:t>
            </w:r>
          </w:p>
          <w:p w14:paraId="75506830" w14:textId="06CFE602" w:rsidR="00C91000" w:rsidRPr="00C91000" w:rsidRDefault="00C91000" w:rsidP="00EA3A2F">
            <w:pPr>
              <w:pStyle w:val="ListParagraph"/>
              <w:numPr>
                <w:ilvl w:val="0"/>
                <w:numId w:val="25"/>
              </w:numPr>
              <w:jc w:val="both"/>
              <w:rPr>
                <w:rFonts w:ascii="Arial" w:hAnsi="Arial" w:cs="Arial"/>
                <w:sz w:val="22"/>
                <w:szCs w:val="22"/>
              </w:rPr>
            </w:pPr>
            <w:r>
              <w:rPr>
                <w:rFonts w:ascii="Arial" w:hAnsi="Arial" w:cs="Arial"/>
                <w:sz w:val="22"/>
                <w:szCs w:val="22"/>
              </w:rPr>
              <w:t xml:space="preserve">HS highlighted increase in scams and </w:t>
            </w:r>
            <w:r w:rsidR="003C037D">
              <w:rPr>
                <w:rFonts w:ascii="Arial" w:hAnsi="Arial" w:cs="Arial"/>
                <w:sz w:val="22"/>
                <w:szCs w:val="22"/>
              </w:rPr>
              <w:t>confirmed WYPF have procedures in place to deal with these and have put information on their website.</w:t>
            </w:r>
          </w:p>
          <w:p w14:paraId="5AF1B756" w14:textId="1004AB3A" w:rsidR="00CA2FAC" w:rsidRPr="0090097A" w:rsidRDefault="00CA2FAC" w:rsidP="00EA3A2F">
            <w:pPr>
              <w:jc w:val="both"/>
              <w:rPr>
                <w:rFonts w:ascii="Arial" w:hAnsi="Arial" w:cs="Arial"/>
                <w:sz w:val="22"/>
                <w:szCs w:val="22"/>
              </w:rPr>
            </w:pPr>
          </w:p>
        </w:tc>
        <w:tc>
          <w:tcPr>
            <w:tcW w:w="1305" w:type="dxa"/>
          </w:tcPr>
          <w:p w14:paraId="47DA68BB" w14:textId="77777777" w:rsidR="00084CBF" w:rsidRDefault="00084CBF" w:rsidP="00EA3A2F">
            <w:pPr>
              <w:rPr>
                <w:rFonts w:ascii="Arial" w:hAnsi="Arial" w:cs="Arial"/>
                <w:sz w:val="22"/>
                <w:szCs w:val="22"/>
              </w:rPr>
            </w:pPr>
          </w:p>
          <w:p w14:paraId="4C91DAE4" w14:textId="77777777" w:rsidR="00EA3A2F" w:rsidRPr="00EA3A2F" w:rsidRDefault="00EA3A2F" w:rsidP="00EA3A2F">
            <w:pPr>
              <w:rPr>
                <w:rFonts w:ascii="Arial" w:hAnsi="Arial" w:cs="Arial"/>
                <w:sz w:val="22"/>
                <w:szCs w:val="22"/>
              </w:rPr>
            </w:pPr>
          </w:p>
          <w:p w14:paraId="6BBE67F5" w14:textId="77777777" w:rsidR="00EA3A2F" w:rsidRPr="00EA3A2F" w:rsidRDefault="00EA3A2F" w:rsidP="00EA3A2F">
            <w:pPr>
              <w:rPr>
                <w:rFonts w:ascii="Arial" w:hAnsi="Arial" w:cs="Arial"/>
                <w:sz w:val="22"/>
                <w:szCs w:val="22"/>
              </w:rPr>
            </w:pPr>
          </w:p>
          <w:p w14:paraId="60486377" w14:textId="77777777" w:rsidR="00EA3A2F" w:rsidRPr="00EA3A2F" w:rsidRDefault="00EA3A2F" w:rsidP="00EA3A2F">
            <w:pPr>
              <w:rPr>
                <w:rFonts w:ascii="Arial" w:hAnsi="Arial" w:cs="Arial"/>
                <w:sz w:val="22"/>
                <w:szCs w:val="22"/>
              </w:rPr>
            </w:pPr>
          </w:p>
          <w:p w14:paraId="6D382563" w14:textId="77777777" w:rsidR="00EA3A2F" w:rsidRPr="00EA3A2F" w:rsidRDefault="00EA3A2F" w:rsidP="00EA3A2F">
            <w:pPr>
              <w:rPr>
                <w:rFonts w:ascii="Arial" w:hAnsi="Arial" w:cs="Arial"/>
                <w:sz w:val="22"/>
                <w:szCs w:val="22"/>
              </w:rPr>
            </w:pPr>
          </w:p>
          <w:p w14:paraId="65544EA0" w14:textId="77777777" w:rsidR="00EA3A2F" w:rsidRPr="00EA3A2F" w:rsidRDefault="00EA3A2F" w:rsidP="00EA3A2F">
            <w:pPr>
              <w:rPr>
                <w:rFonts w:ascii="Arial" w:hAnsi="Arial" w:cs="Arial"/>
                <w:sz w:val="22"/>
                <w:szCs w:val="22"/>
              </w:rPr>
            </w:pPr>
          </w:p>
          <w:p w14:paraId="6FE200EC" w14:textId="77777777" w:rsidR="00EA3A2F" w:rsidRPr="00EA3A2F" w:rsidRDefault="00EA3A2F" w:rsidP="00EA3A2F">
            <w:pPr>
              <w:rPr>
                <w:rFonts w:ascii="Arial" w:hAnsi="Arial" w:cs="Arial"/>
                <w:sz w:val="22"/>
                <w:szCs w:val="22"/>
              </w:rPr>
            </w:pPr>
          </w:p>
          <w:p w14:paraId="5B059D50" w14:textId="77777777" w:rsidR="00EA3A2F" w:rsidRPr="00EA3A2F" w:rsidRDefault="00EA3A2F" w:rsidP="00EA3A2F">
            <w:pPr>
              <w:rPr>
                <w:rFonts w:ascii="Arial" w:hAnsi="Arial" w:cs="Arial"/>
                <w:sz w:val="22"/>
                <w:szCs w:val="22"/>
              </w:rPr>
            </w:pPr>
          </w:p>
          <w:p w14:paraId="65DF6955" w14:textId="77777777" w:rsidR="00EA3A2F" w:rsidRPr="00EA3A2F" w:rsidRDefault="00EA3A2F" w:rsidP="00EA3A2F">
            <w:pPr>
              <w:rPr>
                <w:rFonts w:ascii="Arial" w:hAnsi="Arial" w:cs="Arial"/>
                <w:sz w:val="22"/>
                <w:szCs w:val="22"/>
              </w:rPr>
            </w:pPr>
          </w:p>
          <w:p w14:paraId="07CB0F43" w14:textId="77777777" w:rsidR="00EA3A2F" w:rsidRDefault="00EA3A2F" w:rsidP="00EA3A2F">
            <w:pPr>
              <w:rPr>
                <w:rFonts w:ascii="Arial" w:hAnsi="Arial" w:cs="Arial"/>
                <w:sz w:val="22"/>
                <w:szCs w:val="22"/>
              </w:rPr>
            </w:pPr>
          </w:p>
          <w:p w14:paraId="3ED1DB30" w14:textId="46D8D75E" w:rsidR="00EA3A2F" w:rsidRPr="00EA3A2F" w:rsidRDefault="00EA3A2F" w:rsidP="00EA3A2F">
            <w:pPr>
              <w:rPr>
                <w:rFonts w:ascii="Arial" w:hAnsi="Arial" w:cs="Arial"/>
                <w:sz w:val="22"/>
                <w:szCs w:val="22"/>
              </w:rPr>
            </w:pPr>
          </w:p>
        </w:tc>
      </w:tr>
      <w:tr w:rsidR="005714E1" w14:paraId="41F7074D" w14:textId="77777777" w:rsidTr="002B6AC4">
        <w:trPr>
          <w:trHeight w:val="118"/>
        </w:trPr>
        <w:tc>
          <w:tcPr>
            <w:tcW w:w="1129" w:type="dxa"/>
            <w:shd w:val="clear" w:color="auto" w:fill="D9D9D9" w:themeFill="background1" w:themeFillShade="D9"/>
          </w:tcPr>
          <w:p w14:paraId="0FD49A38" w14:textId="5F79F5B2" w:rsidR="005714E1" w:rsidRDefault="002B6AC4" w:rsidP="00022A6F">
            <w:pPr>
              <w:rPr>
                <w:rFonts w:ascii="Arial" w:hAnsi="Arial" w:cs="Arial"/>
                <w:b/>
                <w:sz w:val="22"/>
                <w:szCs w:val="22"/>
              </w:rPr>
            </w:pPr>
            <w:r>
              <w:rPr>
                <w:rFonts w:ascii="Arial" w:hAnsi="Arial" w:cs="Arial"/>
                <w:b/>
                <w:sz w:val="22"/>
                <w:szCs w:val="22"/>
              </w:rPr>
              <w:t>7.</w:t>
            </w:r>
          </w:p>
        </w:tc>
        <w:tc>
          <w:tcPr>
            <w:tcW w:w="7093" w:type="dxa"/>
            <w:shd w:val="clear" w:color="auto" w:fill="D9D9D9" w:themeFill="background1" w:themeFillShade="D9"/>
          </w:tcPr>
          <w:p w14:paraId="6A2D1F79" w14:textId="5F3182A3" w:rsidR="005714E1" w:rsidRDefault="00BA3F84" w:rsidP="00EA3A2F">
            <w:pPr>
              <w:jc w:val="both"/>
              <w:rPr>
                <w:rFonts w:ascii="Arial" w:hAnsi="Arial" w:cs="Arial"/>
                <w:b/>
                <w:sz w:val="22"/>
                <w:szCs w:val="22"/>
              </w:rPr>
            </w:pPr>
            <w:r>
              <w:rPr>
                <w:rFonts w:ascii="Arial" w:hAnsi="Arial" w:cs="Arial"/>
                <w:b/>
                <w:sz w:val="22"/>
                <w:szCs w:val="22"/>
              </w:rPr>
              <w:t>RISK</w:t>
            </w:r>
            <w:r w:rsidR="005173C6">
              <w:rPr>
                <w:rFonts w:ascii="Arial" w:hAnsi="Arial" w:cs="Arial"/>
                <w:b/>
                <w:sz w:val="22"/>
                <w:szCs w:val="22"/>
              </w:rPr>
              <w:t xml:space="preserve"> REGISTER</w:t>
            </w:r>
          </w:p>
          <w:p w14:paraId="601D4996" w14:textId="77777777" w:rsidR="005173C6" w:rsidRPr="002B6AC4" w:rsidRDefault="005173C6" w:rsidP="00EA3A2F">
            <w:pPr>
              <w:jc w:val="both"/>
              <w:rPr>
                <w:rFonts w:ascii="Arial" w:hAnsi="Arial" w:cs="Arial"/>
                <w:b/>
                <w:sz w:val="22"/>
                <w:szCs w:val="22"/>
              </w:rPr>
            </w:pPr>
          </w:p>
        </w:tc>
        <w:tc>
          <w:tcPr>
            <w:tcW w:w="1305" w:type="dxa"/>
            <w:shd w:val="clear" w:color="auto" w:fill="D9D9D9" w:themeFill="background1" w:themeFillShade="D9"/>
          </w:tcPr>
          <w:p w14:paraId="5E9CD728" w14:textId="77777777" w:rsidR="005714E1" w:rsidRDefault="005714E1" w:rsidP="00EA3A2F">
            <w:pPr>
              <w:jc w:val="center"/>
              <w:rPr>
                <w:rFonts w:ascii="Arial" w:hAnsi="Arial" w:cs="Arial"/>
                <w:sz w:val="22"/>
                <w:szCs w:val="22"/>
              </w:rPr>
            </w:pPr>
          </w:p>
        </w:tc>
      </w:tr>
      <w:tr w:rsidR="005714E1" w14:paraId="42817022" w14:textId="77777777" w:rsidTr="00062D73">
        <w:tc>
          <w:tcPr>
            <w:tcW w:w="1129" w:type="dxa"/>
            <w:shd w:val="clear" w:color="auto" w:fill="auto"/>
          </w:tcPr>
          <w:p w14:paraId="3CDFF2C9" w14:textId="77777777" w:rsidR="005714E1" w:rsidRDefault="005714E1" w:rsidP="00022A6F">
            <w:pPr>
              <w:rPr>
                <w:rFonts w:ascii="Arial" w:hAnsi="Arial" w:cs="Arial"/>
                <w:b/>
                <w:sz w:val="22"/>
                <w:szCs w:val="22"/>
              </w:rPr>
            </w:pPr>
          </w:p>
        </w:tc>
        <w:tc>
          <w:tcPr>
            <w:tcW w:w="7093" w:type="dxa"/>
          </w:tcPr>
          <w:p w14:paraId="5EEDDE81" w14:textId="2854F3F4" w:rsidR="00A009AA" w:rsidRDefault="00A009AA" w:rsidP="00EA3A2F">
            <w:pPr>
              <w:pStyle w:val="ListParagraph"/>
              <w:numPr>
                <w:ilvl w:val="0"/>
                <w:numId w:val="1"/>
              </w:numPr>
              <w:jc w:val="both"/>
              <w:rPr>
                <w:rFonts w:ascii="Arial" w:hAnsi="Arial" w:cs="Arial"/>
                <w:sz w:val="22"/>
                <w:szCs w:val="22"/>
              </w:rPr>
            </w:pPr>
            <w:r>
              <w:rPr>
                <w:rFonts w:ascii="Arial" w:hAnsi="Arial" w:cs="Arial"/>
                <w:sz w:val="22"/>
                <w:szCs w:val="22"/>
              </w:rPr>
              <w:t>Risk register reviewed on screen</w:t>
            </w:r>
          </w:p>
          <w:p w14:paraId="171246A1" w14:textId="5A1328E1" w:rsidR="00741FD3" w:rsidRDefault="003C037D" w:rsidP="00EA3A2F">
            <w:pPr>
              <w:pStyle w:val="ListParagraph"/>
              <w:numPr>
                <w:ilvl w:val="0"/>
                <w:numId w:val="1"/>
              </w:numPr>
              <w:jc w:val="both"/>
              <w:rPr>
                <w:rFonts w:ascii="Arial" w:hAnsi="Arial" w:cs="Arial"/>
                <w:sz w:val="22"/>
                <w:szCs w:val="22"/>
              </w:rPr>
            </w:pPr>
            <w:r>
              <w:rPr>
                <w:rFonts w:ascii="Arial" w:hAnsi="Arial" w:cs="Arial"/>
                <w:sz w:val="22"/>
                <w:szCs w:val="22"/>
              </w:rPr>
              <w:t>DH requested that O</w:t>
            </w:r>
            <w:r w:rsidR="0096724B">
              <w:rPr>
                <w:rFonts w:ascii="Arial" w:hAnsi="Arial" w:cs="Arial"/>
                <w:sz w:val="22"/>
                <w:szCs w:val="22"/>
              </w:rPr>
              <w:t>p</w:t>
            </w:r>
            <w:r>
              <w:rPr>
                <w:rFonts w:ascii="Arial" w:hAnsi="Arial" w:cs="Arial"/>
                <w:sz w:val="22"/>
                <w:szCs w:val="22"/>
              </w:rPr>
              <w:t xml:space="preserve">1 be amended </w:t>
            </w:r>
            <w:proofErr w:type="gramStart"/>
            <w:r>
              <w:rPr>
                <w:rFonts w:ascii="Arial" w:hAnsi="Arial" w:cs="Arial"/>
                <w:sz w:val="22"/>
                <w:szCs w:val="22"/>
              </w:rPr>
              <w:t>in light of</w:t>
            </w:r>
            <w:proofErr w:type="gramEnd"/>
            <w:r>
              <w:rPr>
                <w:rFonts w:ascii="Arial" w:hAnsi="Arial" w:cs="Arial"/>
                <w:sz w:val="22"/>
                <w:szCs w:val="22"/>
              </w:rPr>
              <w:t xml:space="preserve"> </w:t>
            </w:r>
            <w:r w:rsidR="00F343B1">
              <w:rPr>
                <w:rFonts w:ascii="Arial" w:hAnsi="Arial" w:cs="Arial"/>
                <w:sz w:val="22"/>
                <w:szCs w:val="22"/>
              </w:rPr>
              <w:t xml:space="preserve">the </w:t>
            </w:r>
            <w:r>
              <w:rPr>
                <w:rFonts w:ascii="Arial" w:hAnsi="Arial" w:cs="Arial"/>
                <w:sz w:val="22"/>
                <w:szCs w:val="22"/>
              </w:rPr>
              <w:t>work carried out, now fit for purpose and Board agreed.  Amended to 4</w:t>
            </w:r>
          </w:p>
          <w:p w14:paraId="7A2430A1" w14:textId="77777777" w:rsidR="003C037D" w:rsidRDefault="003C037D" w:rsidP="00EA3A2F">
            <w:pPr>
              <w:pStyle w:val="ListParagraph"/>
              <w:numPr>
                <w:ilvl w:val="0"/>
                <w:numId w:val="1"/>
              </w:numPr>
              <w:jc w:val="both"/>
              <w:rPr>
                <w:rFonts w:ascii="Arial" w:hAnsi="Arial" w:cs="Arial"/>
                <w:sz w:val="22"/>
                <w:szCs w:val="22"/>
              </w:rPr>
            </w:pPr>
            <w:r>
              <w:rPr>
                <w:rFonts w:ascii="Arial" w:hAnsi="Arial" w:cs="Arial"/>
                <w:sz w:val="22"/>
                <w:szCs w:val="22"/>
              </w:rPr>
              <w:t>All risks at green.</w:t>
            </w:r>
          </w:p>
          <w:p w14:paraId="5782EF34" w14:textId="3309F6D8" w:rsidR="003C037D" w:rsidRDefault="003C037D" w:rsidP="00EA3A2F">
            <w:pPr>
              <w:pStyle w:val="ListParagraph"/>
              <w:numPr>
                <w:ilvl w:val="0"/>
                <w:numId w:val="1"/>
              </w:numPr>
              <w:jc w:val="both"/>
              <w:rPr>
                <w:rFonts w:ascii="Arial" w:hAnsi="Arial" w:cs="Arial"/>
                <w:sz w:val="22"/>
                <w:szCs w:val="22"/>
              </w:rPr>
            </w:pPr>
            <w:r>
              <w:rPr>
                <w:rFonts w:ascii="Arial" w:hAnsi="Arial" w:cs="Arial"/>
                <w:sz w:val="22"/>
                <w:szCs w:val="22"/>
              </w:rPr>
              <w:t xml:space="preserve">Board discussed impact of </w:t>
            </w:r>
            <w:r w:rsidR="000908D1">
              <w:rPr>
                <w:rFonts w:ascii="Arial" w:hAnsi="Arial" w:cs="Arial"/>
                <w:sz w:val="22"/>
                <w:szCs w:val="22"/>
              </w:rPr>
              <w:t>COVID</w:t>
            </w:r>
            <w:r>
              <w:rPr>
                <w:rFonts w:ascii="Arial" w:hAnsi="Arial" w:cs="Arial"/>
                <w:sz w:val="22"/>
                <w:szCs w:val="22"/>
              </w:rPr>
              <w:t>-19 and decided to add</w:t>
            </w:r>
            <w:r w:rsidR="00410C00">
              <w:rPr>
                <w:rFonts w:ascii="Arial" w:hAnsi="Arial" w:cs="Arial"/>
                <w:sz w:val="22"/>
                <w:szCs w:val="22"/>
              </w:rPr>
              <w:t xml:space="preserve"> it</w:t>
            </w:r>
            <w:r>
              <w:rPr>
                <w:rFonts w:ascii="Arial" w:hAnsi="Arial" w:cs="Arial"/>
                <w:sz w:val="22"/>
                <w:szCs w:val="22"/>
              </w:rPr>
              <w:t xml:space="preserve"> as a risk within</w:t>
            </w:r>
            <w:r w:rsidR="003D3D2C">
              <w:rPr>
                <w:rFonts w:ascii="Arial" w:hAnsi="Arial" w:cs="Arial"/>
                <w:sz w:val="22"/>
                <w:szCs w:val="22"/>
              </w:rPr>
              <w:t xml:space="preserve"> the register.  DH and JF will discuss and agree where best it should be referenced</w:t>
            </w:r>
            <w:r w:rsidR="0096724B">
              <w:rPr>
                <w:rFonts w:ascii="Arial" w:hAnsi="Arial" w:cs="Arial"/>
                <w:sz w:val="22"/>
                <w:szCs w:val="22"/>
              </w:rPr>
              <w:t>.</w:t>
            </w:r>
          </w:p>
          <w:p w14:paraId="27257964" w14:textId="369C8BF0" w:rsidR="003C037D" w:rsidRPr="00F343B1" w:rsidRDefault="003C037D" w:rsidP="00F343B1">
            <w:pPr>
              <w:ind w:left="360"/>
              <w:jc w:val="both"/>
              <w:rPr>
                <w:rFonts w:ascii="Arial" w:hAnsi="Arial" w:cs="Arial"/>
                <w:sz w:val="22"/>
                <w:szCs w:val="22"/>
              </w:rPr>
            </w:pPr>
          </w:p>
        </w:tc>
        <w:tc>
          <w:tcPr>
            <w:tcW w:w="1305" w:type="dxa"/>
          </w:tcPr>
          <w:p w14:paraId="63AEC326" w14:textId="77777777" w:rsidR="008B2619" w:rsidRDefault="008B2619" w:rsidP="00EA3A2F">
            <w:pPr>
              <w:jc w:val="center"/>
              <w:rPr>
                <w:rFonts w:ascii="Arial" w:hAnsi="Arial" w:cs="Arial"/>
                <w:sz w:val="22"/>
                <w:szCs w:val="22"/>
              </w:rPr>
            </w:pPr>
          </w:p>
        </w:tc>
      </w:tr>
      <w:tr w:rsidR="005714E1" w14:paraId="027E9042" w14:textId="77777777" w:rsidTr="002B6AC4">
        <w:tc>
          <w:tcPr>
            <w:tcW w:w="1129" w:type="dxa"/>
            <w:shd w:val="clear" w:color="auto" w:fill="D9D9D9" w:themeFill="background1" w:themeFillShade="D9"/>
          </w:tcPr>
          <w:p w14:paraId="6EDC45BE" w14:textId="77777777" w:rsidR="005714E1" w:rsidRDefault="002B6AC4" w:rsidP="00022A6F">
            <w:pPr>
              <w:rPr>
                <w:rFonts w:ascii="Arial" w:hAnsi="Arial" w:cs="Arial"/>
                <w:b/>
                <w:sz w:val="22"/>
                <w:szCs w:val="22"/>
              </w:rPr>
            </w:pPr>
            <w:r>
              <w:rPr>
                <w:rFonts w:ascii="Arial" w:hAnsi="Arial" w:cs="Arial"/>
                <w:b/>
                <w:sz w:val="22"/>
                <w:szCs w:val="22"/>
              </w:rPr>
              <w:t>8.</w:t>
            </w:r>
          </w:p>
        </w:tc>
        <w:tc>
          <w:tcPr>
            <w:tcW w:w="7093" w:type="dxa"/>
            <w:shd w:val="clear" w:color="auto" w:fill="D9D9D9" w:themeFill="background1" w:themeFillShade="D9"/>
          </w:tcPr>
          <w:p w14:paraId="136C7566" w14:textId="780F0BEA" w:rsidR="005714E1" w:rsidRDefault="00741FD3" w:rsidP="00EA3A2F">
            <w:pPr>
              <w:jc w:val="both"/>
              <w:rPr>
                <w:rFonts w:ascii="Arial" w:hAnsi="Arial" w:cs="Arial"/>
                <w:b/>
                <w:sz w:val="22"/>
                <w:szCs w:val="22"/>
              </w:rPr>
            </w:pPr>
            <w:r>
              <w:rPr>
                <w:rFonts w:ascii="Arial" w:hAnsi="Arial" w:cs="Arial"/>
                <w:b/>
                <w:sz w:val="22"/>
                <w:szCs w:val="22"/>
              </w:rPr>
              <w:t>BREACH REGISTER</w:t>
            </w:r>
          </w:p>
          <w:p w14:paraId="42E088C5" w14:textId="77777777" w:rsidR="005173C6" w:rsidRPr="005714E1" w:rsidRDefault="005173C6" w:rsidP="00EA3A2F">
            <w:pPr>
              <w:jc w:val="both"/>
              <w:rPr>
                <w:rFonts w:ascii="Arial" w:hAnsi="Arial" w:cs="Arial"/>
                <w:b/>
                <w:sz w:val="22"/>
                <w:szCs w:val="22"/>
              </w:rPr>
            </w:pPr>
          </w:p>
        </w:tc>
        <w:tc>
          <w:tcPr>
            <w:tcW w:w="1305" w:type="dxa"/>
            <w:shd w:val="clear" w:color="auto" w:fill="D9D9D9" w:themeFill="background1" w:themeFillShade="D9"/>
          </w:tcPr>
          <w:p w14:paraId="3AEBC8AE" w14:textId="77777777" w:rsidR="005714E1" w:rsidRDefault="005714E1" w:rsidP="00EA3A2F">
            <w:pPr>
              <w:jc w:val="center"/>
              <w:rPr>
                <w:rFonts w:ascii="Arial" w:hAnsi="Arial" w:cs="Arial"/>
                <w:sz w:val="22"/>
                <w:szCs w:val="22"/>
              </w:rPr>
            </w:pPr>
          </w:p>
        </w:tc>
      </w:tr>
      <w:tr w:rsidR="005714E1" w14:paraId="134F256E" w14:textId="77777777" w:rsidTr="00062D73">
        <w:tc>
          <w:tcPr>
            <w:tcW w:w="1129" w:type="dxa"/>
            <w:shd w:val="clear" w:color="auto" w:fill="auto"/>
          </w:tcPr>
          <w:p w14:paraId="4C70EDAC" w14:textId="77777777" w:rsidR="005714E1" w:rsidRDefault="005714E1" w:rsidP="00022A6F">
            <w:pPr>
              <w:rPr>
                <w:rFonts w:ascii="Arial" w:hAnsi="Arial" w:cs="Arial"/>
                <w:b/>
                <w:sz w:val="22"/>
                <w:szCs w:val="22"/>
              </w:rPr>
            </w:pPr>
          </w:p>
        </w:tc>
        <w:tc>
          <w:tcPr>
            <w:tcW w:w="7093" w:type="dxa"/>
          </w:tcPr>
          <w:p w14:paraId="1D7AD2DF" w14:textId="1460392A" w:rsidR="00EE6062" w:rsidRDefault="00410C00" w:rsidP="00EA3A2F">
            <w:pPr>
              <w:pStyle w:val="ListParagraph"/>
              <w:numPr>
                <w:ilvl w:val="0"/>
                <w:numId w:val="26"/>
              </w:numPr>
              <w:rPr>
                <w:rFonts w:ascii="Arial" w:hAnsi="Arial" w:cs="Arial"/>
                <w:sz w:val="22"/>
                <w:szCs w:val="22"/>
              </w:rPr>
            </w:pPr>
            <w:r>
              <w:rPr>
                <w:rFonts w:ascii="Arial" w:hAnsi="Arial" w:cs="Arial"/>
                <w:sz w:val="22"/>
                <w:szCs w:val="22"/>
              </w:rPr>
              <w:t>DH referred</w:t>
            </w:r>
            <w:r w:rsidR="0096724B">
              <w:rPr>
                <w:rFonts w:ascii="Arial" w:hAnsi="Arial" w:cs="Arial"/>
                <w:sz w:val="22"/>
                <w:szCs w:val="22"/>
              </w:rPr>
              <w:t xml:space="preserve"> a</w:t>
            </w:r>
            <w:r>
              <w:rPr>
                <w:rFonts w:ascii="Arial" w:hAnsi="Arial" w:cs="Arial"/>
                <w:sz w:val="22"/>
                <w:szCs w:val="22"/>
              </w:rPr>
              <w:t xml:space="preserve"> breach to the </w:t>
            </w:r>
            <w:r w:rsidR="00382260">
              <w:rPr>
                <w:rFonts w:ascii="Arial" w:hAnsi="Arial" w:cs="Arial"/>
                <w:sz w:val="22"/>
                <w:szCs w:val="22"/>
              </w:rPr>
              <w:t>Pensions R</w:t>
            </w:r>
            <w:r>
              <w:rPr>
                <w:rFonts w:ascii="Arial" w:hAnsi="Arial" w:cs="Arial"/>
                <w:sz w:val="22"/>
                <w:szCs w:val="22"/>
              </w:rPr>
              <w:t xml:space="preserve">egulator in December 2019 </w:t>
            </w:r>
            <w:r w:rsidR="002C552F">
              <w:rPr>
                <w:rFonts w:ascii="Arial" w:hAnsi="Arial" w:cs="Arial"/>
                <w:sz w:val="22"/>
                <w:szCs w:val="22"/>
              </w:rPr>
              <w:t xml:space="preserve">regarding a member’s information being sent to the wrong address due to error on the system which has now been rectified.  </w:t>
            </w:r>
          </w:p>
          <w:p w14:paraId="454B18C6" w14:textId="3EAAB3BA" w:rsidR="002C552F" w:rsidRDefault="002C552F" w:rsidP="00EA3A2F">
            <w:pPr>
              <w:pStyle w:val="ListParagraph"/>
              <w:numPr>
                <w:ilvl w:val="0"/>
                <w:numId w:val="26"/>
              </w:numPr>
              <w:rPr>
                <w:rFonts w:ascii="Arial" w:hAnsi="Arial" w:cs="Arial"/>
                <w:sz w:val="22"/>
                <w:szCs w:val="22"/>
              </w:rPr>
            </w:pPr>
            <w:r>
              <w:rPr>
                <w:rFonts w:ascii="Arial" w:hAnsi="Arial" w:cs="Arial"/>
                <w:sz w:val="22"/>
                <w:szCs w:val="22"/>
              </w:rPr>
              <w:t xml:space="preserve">DH </w:t>
            </w:r>
            <w:r w:rsidR="000908D1">
              <w:rPr>
                <w:rFonts w:ascii="Arial" w:hAnsi="Arial" w:cs="Arial"/>
                <w:sz w:val="22"/>
                <w:szCs w:val="22"/>
              </w:rPr>
              <w:t xml:space="preserve">had previously reported a </w:t>
            </w:r>
            <w:r>
              <w:rPr>
                <w:rFonts w:ascii="Arial" w:hAnsi="Arial" w:cs="Arial"/>
                <w:sz w:val="22"/>
                <w:szCs w:val="22"/>
              </w:rPr>
              <w:t>breach regarding delay</w:t>
            </w:r>
            <w:r w:rsidR="000908D1">
              <w:rPr>
                <w:rFonts w:ascii="Arial" w:hAnsi="Arial" w:cs="Arial"/>
                <w:sz w:val="22"/>
                <w:szCs w:val="22"/>
              </w:rPr>
              <w:t>ed annual benefit statements for members of the Modified 2006 scheme.</w:t>
            </w:r>
          </w:p>
          <w:p w14:paraId="6627D127" w14:textId="0304D1DE" w:rsidR="002C552F" w:rsidRDefault="002C552F" w:rsidP="00EA3A2F">
            <w:pPr>
              <w:pStyle w:val="ListParagraph"/>
              <w:numPr>
                <w:ilvl w:val="0"/>
                <w:numId w:val="26"/>
              </w:numPr>
              <w:rPr>
                <w:rFonts w:ascii="Arial" w:hAnsi="Arial" w:cs="Arial"/>
                <w:sz w:val="22"/>
                <w:szCs w:val="22"/>
              </w:rPr>
            </w:pPr>
            <w:r>
              <w:rPr>
                <w:rFonts w:ascii="Arial" w:hAnsi="Arial" w:cs="Arial"/>
                <w:sz w:val="22"/>
                <w:szCs w:val="22"/>
              </w:rPr>
              <w:t>Regulator responded no further action on</w:t>
            </w:r>
            <w:r w:rsidR="0096724B">
              <w:rPr>
                <w:rFonts w:ascii="Arial" w:hAnsi="Arial" w:cs="Arial"/>
                <w:sz w:val="22"/>
                <w:szCs w:val="22"/>
              </w:rPr>
              <w:t xml:space="preserve"> either breach</w:t>
            </w:r>
            <w:r>
              <w:rPr>
                <w:rFonts w:ascii="Arial" w:hAnsi="Arial" w:cs="Arial"/>
                <w:sz w:val="22"/>
                <w:szCs w:val="22"/>
              </w:rPr>
              <w:t>.</w:t>
            </w:r>
          </w:p>
          <w:p w14:paraId="31D16AA7" w14:textId="77777777" w:rsidR="002C552F" w:rsidRDefault="002C552F" w:rsidP="00EA3A2F">
            <w:pPr>
              <w:pStyle w:val="ListParagraph"/>
              <w:numPr>
                <w:ilvl w:val="0"/>
                <w:numId w:val="26"/>
              </w:numPr>
              <w:rPr>
                <w:rFonts w:ascii="Arial" w:hAnsi="Arial" w:cs="Arial"/>
                <w:sz w:val="22"/>
                <w:szCs w:val="22"/>
              </w:rPr>
            </w:pPr>
            <w:r>
              <w:rPr>
                <w:rFonts w:ascii="Arial" w:hAnsi="Arial" w:cs="Arial"/>
                <w:sz w:val="22"/>
                <w:szCs w:val="22"/>
              </w:rPr>
              <w:t>No further breaches.</w:t>
            </w:r>
          </w:p>
          <w:p w14:paraId="3E5F4AE1" w14:textId="6A2BEA89" w:rsidR="002C552F" w:rsidRPr="00410C00" w:rsidRDefault="002C552F" w:rsidP="00EA3A2F">
            <w:pPr>
              <w:pStyle w:val="ListParagraph"/>
              <w:rPr>
                <w:rFonts w:ascii="Arial" w:hAnsi="Arial" w:cs="Arial"/>
                <w:sz w:val="22"/>
                <w:szCs w:val="22"/>
              </w:rPr>
            </w:pPr>
          </w:p>
        </w:tc>
        <w:tc>
          <w:tcPr>
            <w:tcW w:w="1305" w:type="dxa"/>
          </w:tcPr>
          <w:p w14:paraId="1D1D97A4" w14:textId="039957AB" w:rsidR="00D818B8" w:rsidRDefault="00D818B8" w:rsidP="00EA3A2F">
            <w:pPr>
              <w:rPr>
                <w:rFonts w:ascii="Arial" w:hAnsi="Arial" w:cs="Arial"/>
                <w:sz w:val="22"/>
                <w:szCs w:val="22"/>
              </w:rPr>
            </w:pPr>
          </w:p>
        </w:tc>
      </w:tr>
      <w:tr w:rsidR="00BA3F84" w14:paraId="06C3676C" w14:textId="77777777" w:rsidTr="004063B3">
        <w:tc>
          <w:tcPr>
            <w:tcW w:w="1129" w:type="dxa"/>
            <w:shd w:val="clear" w:color="auto" w:fill="D9D9D9" w:themeFill="background1" w:themeFillShade="D9"/>
          </w:tcPr>
          <w:p w14:paraId="781916BB" w14:textId="3838F982" w:rsidR="00BA3F84" w:rsidRDefault="00EE6062" w:rsidP="00BA3F84">
            <w:pPr>
              <w:rPr>
                <w:rFonts w:ascii="Arial" w:hAnsi="Arial" w:cs="Arial"/>
                <w:b/>
                <w:sz w:val="22"/>
                <w:szCs w:val="22"/>
              </w:rPr>
            </w:pPr>
            <w:r>
              <w:rPr>
                <w:rFonts w:ascii="Arial" w:hAnsi="Arial" w:cs="Arial"/>
                <w:b/>
                <w:sz w:val="22"/>
                <w:szCs w:val="22"/>
              </w:rPr>
              <w:t>9.</w:t>
            </w:r>
          </w:p>
        </w:tc>
        <w:tc>
          <w:tcPr>
            <w:tcW w:w="7093" w:type="dxa"/>
            <w:shd w:val="clear" w:color="auto" w:fill="D9D9D9" w:themeFill="background1" w:themeFillShade="D9"/>
          </w:tcPr>
          <w:p w14:paraId="61258D40" w14:textId="293A1D34" w:rsidR="00BA3F84" w:rsidRDefault="002C552F" w:rsidP="00EA3A2F">
            <w:pPr>
              <w:jc w:val="both"/>
              <w:rPr>
                <w:rFonts w:ascii="Arial" w:hAnsi="Arial" w:cs="Arial"/>
                <w:b/>
                <w:bCs/>
                <w:sz w:val="22"/>
                <w:szCs w:val="22"/>
              </w:rPr>
            </w:pPr>
            <w:r>
              <w:rPr>
                <w:rFonts w:ascii="Arial" w:hAnsi="Arial" w:cs="Arial"/>
                <w:b/>
                <w:sz w:val="22"/>
                <w:szCs w:val="22"/>
              </w:rPr>
              <w:t>ANY OTHER BUSINESS</w:t>
            </w:r>
          </w:p>
          <w:p w14:paraId="7589F659" w14:textId="215896C0" w:rsidR="00C8603F" w:rsidRPr="004063B3" w:rsidRDefault="00C8603F" w:rsidP="00EA3A2F">
            <w:pPr>
              <w:jc w:val="both"/>
              <w:rPr>
                <w:rFonts w:ascii="Arial" w:hAnsi="Arial" w:cs="Arial"/>
                <w:b/>
                <w:bCs/>
                <w:sz w:val="22"/>
                <w:szCs w:val="22"/>
              </w:rPr>
            </w:pPr>
          </w:p>
        </w:tc>
        <w:tc>
          <w:tcPr>
            <w:tcW w:w="1305" w:type="dxa"/>
            <w:shd w:val="clear" w:color="auto" w:fill="D9D9D9" w:themeFill="background1" w:themeFillShade="D9"/>
          </w:tcPr>
          <w:p w14:paraId="48BC9C42" w14:textId="77777777" w:rsidR="00BA3F84" w:rsidRDefault="00BA3F84" w:rsidP="00EA3A2F">
            <w:pPr>
              <w:rPr>
                <w:rFonts w:ascii="Arial" w:hAnsi="Arial" w:cs="Arial"/>
                <w:sz w:val="22"/>
                <w:szCs w:val="22"/>
              </w:rPr>
            </w:pPr>
          </w:p>
        </w:tc>
      </w:tr>
      <w:tr w:rsidR="00BA3F84" w14:paraId="3529BD03" w14:textId="77777777" w:rsidTr="004063B3">
        <w:tc>
          <w:tcPr>
            <w:tcW w:w="1129" w:type="dxa"/>
            <w:shd w:val="clear" w:color="auto" w:fill="auto"/>
          </w:tcPr>
          <w:p w14:paraId="2BF5DD85" w14:textId="78A8AFC8" w:rsidR="00BA3F84" w:rsidRDefault="00BA3F84" w:rsidP="00BA3F84">
            <w:pPr>
              <w:rPr>
                <w:rFonts w:ascii="Arial" w:hAnsi="Arial" w:cs="Arial"/>
                <w:b/>
                <w:sz w:val="22"/>
                <w:szCs w:val="22"/>
              </w:rPr>
            </w:pPr>
          </w:p>
        </w:tc>
        <w:tc>
          <w:tcPr>
            <w:tcW w:w="7093" w:type="dxa"/>
          </w:tcPr>
          <w:p w14:paraId="4DD0AF0D" w14:textId="3A2F683A" w:rsidR="008506A9" w:rsidRDefault="004302FA" w:rsidP="00EA3A2F">
            <w:pPr>
              <w:pStyle w:val="ListParagraph"/>
              <w:numPr>
                <w:ilvl w:val="0"/>
                <w:numId w:val="28"/>
              </w:numPr>
              <w:jc w:val="both"/>
              <w:rPr>
                <w:rFonts w:ascii="Arial" w:hAnsi="Arial" w:cs="Arial"/>
                <w:sz w:val="22"/>
                <w:szCs w:val="22"/>
              </w:rPr>
            </w:pPr>
            <w:r>
              <w:rPr>
                <w:rFonts w:ascii="Arial" w:hAnsi="Arial" w:cs="Arial"/>
                <w:sz w:val="22"/>
                <w:szCs w:val="22"/>
              </w:rPr>
              <w:t xml:space="preserve">SH </w:t>
            </w:r>
            <w:r w:rsidR="0096724B">
              <w:rPr>
                <w:rFonts w:ascii="Arial" w:hAnsi="Arial" w:cs="Arial"/>
                <w:sz w:val="22"/>
                <w:szCs w:val="22"/>
              </w:rPr>
              <w:t>raised a query</w:t>
            </w:r>
            <w:r>
              <w:rPr>
                <w:rFonts w:ascii="Arial" w:hAnsi="Arial" w:cs="Arial"/>
                <w:sz w:val="22"/>
                <w:szCs w:val="22"/>
              </w:rPr>
              <w:t xml:space="preserve"> about </w:t>
            </w:r>
            <w:r w:rsidR="000908D1">
              <w:rPr>
                <w:rFonts w:ascii="Arial" w:hAnsi="Arial" w:cs="Arial"/>
                <w:sz w:val="22"/>
                <w:szCs w:val="22"/>
              </w:rPr>
              <w:t xml:space="preserve">retired </w:t>
            </w:r>
            <w:r>
              <w:rPr>
                <w:rFonts w:ascii="Arial" w:hAnsi="Arial" w:cs="Arial"/>
                <w:sz w:val="22"/>
                <w:szCs w:val="22"/>
              </w:rPr>
              <w:t>members volunteering to return</w:t>
            </w:r>
            <w:r w:rsidR="0096724B">
              <w:rPr>
                <w:rFonts w:ascii="Arial" w:hAnsi="Arial" w:cs="Arial"/>
                <w:sz w:val="22"/>
                <w:szCs w:val="22"/>
              </w:rPr>
              <w:t xml:space="preserve"> to</w:t>
            </w:r>
            <w:r w:rsidR="000908D1">
              <w:rPr>
                <w:rFonts w:ascii="Arial" w:hAnsi="Arial" w:cs="Arial"/>
                <w:sz w:val="22"/>
                <w:szCs w:val="22"/>
              </w:rPr>
              <w:t xml:space="preserve"> </w:t>
            </w:r>
            <w:r w:rsidR="006C37A5">
              <w:rPr>
                <w:rFonts w:ascii="Arial" w:hAnsi="Arial" w:cs="Arial"/>
                <w:sz w:val="22"/>
                <w:szCs w:val="22"/>
              </w:rPr>
              <w:t xml:space="preserve">work to </w:t>
            </w:r>
            <w:r w:rsidR="0096724B">
              <w:rPr>
                <w:rFonts w:ascii="Arial" w:hAnsi="Arial" w:cs="Arial"/>
                <w:sz w:val="22"/>
                <w:szCs w:val="22"/>
              </w:rPr>
              <w:t>assist</w:t>
            </w:r>
            <w:r>
              <w:rPr>
                <w:rFonts w:ascii="Arial" w:hAnsi="Arial" w:cs="Arial"/>
                <w:sz w:val="22"/>
                <w:szCs w:val="22"/>
              </w:rPr>
              <w:t xml:space="preserve"> during</w:t>
            </w:r>
            <w:r w:rsidR="0096724B">
              <w:rPr>
                <w:rFonts w:ascii="Arial" w:hAnsi="Arial" w:cs="Arial"/>
                <w:sz w:val="22"/>
                <w:szCs w:val="22"/>
              </w:rPr>
              <w:t xml:space="preserve"> the</w:t>
            </w:r>
            <w:r>
              <w:rPr>
                <w:rFonts w:ascii="Arial" w:hAnsi="Arial" w:cs="Arial"/>
                <w:sz w:val="22"/>
                <w:szCs w:val="22"/>
              </w:rPr>
              <w:t xml:space="preserve"> </w:t>
            </w:r>
            <w:r w:rsidR="000908D1">
              <w:rPr>
                <w:rFonts w:ascii="Arial" w:hAnsi="Arial" w:cs="Arial"/>
                <w:sz w:val="22"/>
                <w:szCs w:val="22"/>
              </w:rPr>
              <w:t>COVID</w:t>
            </w:r>
            <w:r>
              <w:rPr>
                <w:rFonts w:ascii="Arial" w:hAnsi="Arial" w:cs="Arial"/>
                <w:sz w:val="22"/>
                <w:szCs w:val="22"/>
              </w:rPr>
              <w:t>-19 period and how this will</w:t>
            </w:r>
            <w:r w:rsidR="006C37A5">
              <w:rPr>
                <w:rFonts w:ascii="Arial" w:hAnsi="Arial" w:cs="Arial"/>
                <w:sz w:val="22"/>
                <w:szCs w:val="22"/>
              </w:rPr>
              <w:t xml:space="preserve"> affect</w:t>
            </w:r>
            <w:r>
              <w:rPr>
                <w:rFonts w:ascii="Arial" w:hAnsi="Arial" w:cs="Arial"/>
                <w:sz w:val="22"/>
                <w:szCs w:val="22"/>
              </w:rPr>
              <w:t xml:space="preserve"> their pension</w:t>
            </w:r>
            <w:r w:rsidR="0096724B">
              <w:rPr>
                <w:rFonts w:ascii="Arial" w:hAnsi="Arial" w:cs="Arial"/>
                <w:sz w:val="22"/>
                <w:szCs w:val="22"/>
              </w:rPr>
              <w:t>?</w:t>
            </w:r>
          </w:p>
          <w:p w14:paraId="5543E8FC" w14:textId="12F2D3AF" w:rsidR="004302FA" w:rsidRDefault="004302FA" w:rsidP="00EA3A2F">
            <w:pPr>
              <w:pStyle w:val="ListParagraph"/>
              <w:numPr>
                <w:ilvl w:val="0"/>
                <w:numId w:val="28"/>
              </w:numPr>
              <w:jc w:val="both"/>
              <w:rPr>
                <w:rFonts w:ascii="Arial" w:hAnsi="Arial" w:cs="Arial"/>
                <w:sz w:val="22"/>
                <w:szCs w:val="22"/>
              </w:rPr>
            </w:pPr>
            <w:r>
              <w:rPr>
                <w:rFonts w:ascii="Arial" w:hAnsi="Arial" w:cs="Arial"/>
                <w:sz w:val="22"/>
                <w:szCs w:val="22"/>
              </w:rPr>
              <w:t xml:space="preserve">DH informed Board that </w:t>
            </w:r>
            <w:r w:rsidR="000908D1">
              <w:rPr>
                <w:rFonts w:ascii="Arial" w:hAnsi="Arial" w:cs="Arial"/>
                <w:sz w:val="22"/>
                <w:szCs w:val="22"/>
              </w:rPr>
              <w:t>abatement (the public sector practice of reducing a pension upon a return to work) is being looked at by government with a view that it be suspended for this unique situation</w:t>
            </w:r>
            <w:r>
              <w:rPr>
                <w:rFonts w:ascii="Arial" w:hAnsi="Arial" w:cs="Arial"/>
                <w:sz w:val="22"/>
                <w:szCs w:val="22"/>
              </w:rPr>
              <w:t>.</w:t>
            </w:r>
            <w:r w:rsidR="004A449D">
              <w:rPr>
                <w:rFonts w:ascii="Arial" w:hAnsi="Arial" w:cs="Arial"/>
                <w:sz w:val="22"/>
                <w:szCs w:val="22"/>
              </w:rPr>
              <w:t xml:space="preserve">  HR aware of abatement issue and individuals informed.</w:t>
            </w:r>
          </w:p>
          <w:p w14:paraId="12400A7D" w14:textId="289B5CAF" w:rsidR="004302FA" w:rsidRPr="002C552F" w:rsidRDefault="004302FA" w:rsidP="00EA3A2F">
            <w:pPr>
              <w:pStyle w:val="ListParagraph"/>
              <w:numPr>
                <w:ilvl w:val="0"/>
                <w:numId w:val="28"/>
              </w:numPr>
              <w:jc w:val="both"/>
              <w:rPr>
                <w:rFonts w:ascii="Arial" w:hAnsi="Arial" w:cs="Arial"/>
                <w:sz w:val="22"/>
                <w:szCs w:val="22"/>
              </w:rPr>
            </w:pPr>
            <w:r>
              <w:rPr>
                <w:rFonts w:ascii="Arial" w:hAnsi="Arial" w:cs="Arial"/>
                <w:sz w:val="22"/>
                <w:szCs w:val="22"/>
              </w:rPr>
              <w:t xml:space="preserve">DH informed Board new recruits will be invited to a webinar to introduce the pension scheme.  </w:t>
            </w:r>
          </w:p>
        </w:tc>
        <w:tc>
          <w:tcPr>
            <w:tcW w:w="1305" w:type="dxa"/>
          </w:tcPr>
          <w:p w14:paraId="71608032" w14:textId="3657E86E" w:rsidR="00BA3F84" w:rsidRDefault="00BA3F84" w:rsidP="00EA3A2F">
            <w:pPr>
              <w:rPr>
                <w:rFonts w:ascii="Arial" w:hAnsi="Arial" w:cs="Arial"/>
                <w:sz w:val="22"/>
                <w:szCs w:val="22"/>
              </w:rPr>
            </w:pPr>
          </w:p>
          <w:p w14:paraId="2BB663B7" w14:textId="00F4C843" w:rsidR="00BA3F84" w:rsidRDefault="00BA3F84" w:rsidP="00EA3A2F">
            <w:pPr>
              <w:rPr>
                <w:rFonts w:ascii="Arial" w:hAnsi="Arial" w:cs="Arial"/>
                <w:sz w:val="22"/>
                <w:szCs w:val="22"/>
              </w:rPr>
            </w:pPr>
          </w:p>
          <w:p w14:paraId="376C999F" w14:textId="5C4E3603" w:rsidR="00BA3F84" w:rsidRDefault="00BA3F84" w:rsidP="00EA3A2F">
            <w:pPr>
              <w:rPr>
                <w:rFonts w:ascii="Arial" w:hAnsi="Arial" w:cs="Arial"/>
                <w:sz w:val="22"/>
                <w:szCs w:val="22"/>
              </w:rPr>
            </w:pPr>
          </w:p>
          <w:p w14:paraId="0F0A35E4" w14:textId="77777777" w:rsidR="00145F80" w:rsidRDefault="00145F80" w:rsidP="00EA3A2F">
            <w:pPr>
              <w:rPr>
                <w:rFonts w:ascii="Arial" w:hAnsi="Arial" w:cs="Arial"/>
                <w:sz w:val="22"/>
                <w:szCs w:val="22"/>
              </w:rPr>
            </w:pPr>
          </w:p>
          <w:p w14:paraId="39CD4031" w14:textId="77777777" w:rsidR="00BA3F84" w:rsidRDefault="00BA3F84" w:rsidP="00EA3A2F">
            <w:pPr>
              <w:rPr>
                <w:rFonts w:ascii="Arial" w:hAnsi="Arial" w:cs="Arial"/>
                <w:sz w:val="22"/>
                <w:szCs w:val="22"/>
              </w:rPr>
            </w:pPr>
          </w:p>
          <w:p w14:paraId="5D1CFB13" w14:textId="77777777" w:rsidR="00BA3F84" w:rsidRDefault="00BA3F84" w:rsidP="00EA3A2F">
            <w:pPr>
              <w:rPr>
                <w:rFonts w:ascii="Arial" w:hAnsi="Arial" w:cs="Arial"/>
                <w:sz w:val="22"/>
                <w:szCs w:val="22"/>
              </w:rPr>
            </w:pPr>
          </w:p>
          <w:p w14:paraId="3DDF28B7" w14:textId="3BD8E75D" w:rsidR="00BA3F84" w:rsidRDefault="00BA3F84" w:rsidP="00EA3A2F">
            <w:pPr>
              <w:rPr>
                <w:rFonts w:ascii="Arial" w:hAnsi="Arial" w:cs="Arial"/>
                <w:sz w:val="22"/>
                <w:szCs w:val="22"/>
              </w:rPr>
            </w:pPr>
          </w:p>
        </w:tc>
      </w:tr>
      <w:tr w:rsidR="00BA3F84" w14:paraId="4AEA9EFD" w14:textId="77777777" w:rsidTr="0078046B">
        <w:trPr>
          <w:trHeight w:val="590"/>
        </w:trPr>
        <w:tc>
          <w:tcPr>
            <w:tcW w:w="1129" w:type="dxa"/>
            <w:shd w:val="clear" w:color="auto" w:fill="D9D9D9" w:themeFill="background1" w:themeFillShade="D9"/>
          </w:tcPr>
          <w:p w14:paraId="19F5C9BF" w14:textId="46F8149B" w:rsidR="00BA3F84" w:rsidRDefault="00BA3F84" w:rsidP="00BA3F84">
            <w:pPr>
              <w:rPr>
                <w:rFonts w:ascii="Arial" w:hAnsi="Arial" w:cs="Arial"/>
                <w:b/>
                <w:sz w:val="22"/>
                <w:szCs w:val="22"/>
              </w:rPr>
            </w:pPr>
            <w:r>
              <w:rPr>
                <w:rFonts w:ascii="Arial" w:hAnsi="Arial" w:cs="Arial"/>
                <w:b/>
                <w:sz w:val="22"/>
                <w:szCs w:val="22"/>
              </w:rPr>
              <w:t>1</w:t>
            </w:r>
            <w:r w:rsidR="002C552F">
              <w:rPr>
                <w:rFonts w:ascii="Arial" w:hAnsi="Arial" w:cs="Arial"/>
                <w:b/>
                <w:sz w:val="22"/>
                <w:szCs w:val="22"/>
              </w:rPr>
              <w:t>0</w:t>
            </w:r>
            <w:r>
              <w:rPr>
                <w:rFonts w:ascii="Arial" w:hAnsi="Arial" w:cs="Arial"/>
                <w:b/>
                <w:sz w:val="22"/>
                <w:szCs w:val="22"/>
              </w:rPr>
              <w:t>.</w:t>
            </w:r>
          </w:p>
        </w:tc>
        <w:tc>
          <w:tcPr>
            <w:tcW w:w="7093" w:type="dxa"/>
            <w:shd w:val="clear" w:color="auto" w:fill="D9D9D9" w:themeFill="background1" w:themeFillShade="D9"/>
          </w:tcPr>
          <w:p w14:paraId="57031A56" w14:textId="77777777" w:rsidR="00C8603F" w:rsidRDefault="00C8603F" w:rsidP="00EA3A2F">
            <w:pPr>
              <w:jc w:val="both"/>
              <w:rPr>
                <w:rFonts w:ascii="Arial" w:hAnsi="Arial" w:cs="Arial"/>
                <w:b/>
                <w:bCs/>
                <w:sz w:val="22"/>
                <w:szCs w:val="22"/>
              </w:rPr>
            </w:pPr>
            <w:r>
              <w:rPr>
                <w:rFonts w:ascii="Arial" w:hAnsi="Arial" w:cs="Arial"/>
                <w:b/>
                <w:bCs/>
                <w:sz w:val="22"/>
                <w:szCs w:val="22"/>
              </w:rPr>
              <w:t>AGREED ACTIONS</w:t>
            </w:r>
          </w:p>
          <w:p w14:paraId="6AD91E27" w14:textId="77777777" w:rsidR="00BA3F84" w:rsidRPr="00CA74B6" w:rsidRDefault="00BA3F84" w:rsidP="00EA3A2F">
            <w:pPr>
              <w:jc w:val="both"/>
              <w:rPr>
                <w:rFonts w:ascii="Arial" w:hAnsi="Arial" w:cs="Arial"/>
                <w:b/>
                <w:sz w:val="22"/>
                <w:szCs w:val="22"/>
              </w:rPr>
            </w:pPr>
          </w:p>
        </w:tc>
        <w:tc>
          <w:tcPr>
            <w:tcW w:w="1305" w:type="dxa"/>
            <w:shd w:val="clear" w:color="auto" w:fill="D9D9D9" w:themeFill="background1" w:themeFillShade="D9"/>
          </w:tcPr>
          <w:p w14:paraId="2666A592" w14:textId="77777777" w:rsidR="00BA3F84" w:rsidRDefault="00BA3F84" w:rsidP="00EA3A2F">
            <w:pPr>
              <w:rPr>
                <w:rFonts w:ascii="Arial" w:hAnsi="Arial" w:cs="Arial"/>
                <w:sz w:val="22"/>
                <w:szCs w:val="22"/>
              </w:rPr>
            </w:pPr>
          </w:p>
        </w:tc>
      </w:tr>
      <w:tr w:rsidR="00BA3F84" w14:paraId="75328716" w14:textId="77777777" w:rsidTr="006F68F4">
        <w:tc>
          <w:tcPr>
            <w:tcW w:w="1129" w:type="dxa"/>
            <w:shd w:val="clear" w:color="auto" w:fill="auto"/>
          </w:tcPr>
          <w:p w14:paraId="25E23EA8" w14:textId="77777777" w:rsidR="00BA3F84" w:rsidRPr="00CA74B6" w:rsidRDefault="00BA3F84" w:rsidP="00BA3F84">
            <w:pPr>
              <w:rPr>
                <w:rFonts w:ascii="Arial" w:hAnsi="Arial" w:cs="Arial"/>
                <w:sz w:val="22"/>
                <w:szCs w:val="22"/>
              </w:rPr>
            </w:pPr>
          </w:p>
        </w:tc>
        <w:tc>
          <w:tcPr>
            <w:tcW w:w="7093" w:type="dxa"/>
          </w:tcPr>
          <w:p w14:paraId="2A3180EE" w14:textId="3BC0F692" w:rsidR="00D377A9" w:rsidRDefault="00D377A9" w:rsidP="00EA3A2F">
            <w:pPr>
              <w:pStyle w:val="ListParagraph"/>
              <w:numPr>
                <w:ilvl w:val="0"/>
                <w:numId w:val="2"/>
              </w:numPr>
              <w:jc w:val="both"/>
              <w:rPr>
                <w:rFonts w:ascii="Arial" w:hAnsi="Arial" w:cs="Arial"/>
                <w:sz w:val="22"/>
                <w:szCs w:val="22"/>
              </w:rPr>
            </w:pPr>
            <w:r>
              <w:rPr>
                <w:rFonts w:ascii="Arial" w:hAnsi="Arial" w:cs="Arial"/>
                <w:sz w:val="22"/>
                <w:szCs w:val="22"/>
              </w:rPr>
              <w:t xml:space="preserve">JF &amp; DH to approach named persons to join as </w:t>
            </w:r>
            <w:r w:rsidR="003E43AD">
              <w:rPr>
                <w:rFonts w:ascii="Arial" w:hAnsi="Arial" w:cs="Arial"/>
                <w:sz w:val="22"/>
                <w:szCs w:val="22"/>
              </w:rPr>
              <w:t>substitute</w:t>
            </w:r>
            <w:r>
              <w:rPr>
                <w:rFonts w:ascii="Arial" w:hAnsi="Arial" w:cs="Arial"/>
                <w:sz w:val="22"/>
                <w:szCs w:val="22"/>
              </w:rPr>
              <w:t xml:space="preserve"> rep</w:t>
            </w:r>
            <w:r w:rsidR="003E43AD">
              <w:rPr>
                <w:rFonts w:ascii="Arial" w:hAnsi="Arial" w:cs="Arial"/>
                <w:sz w:val="22"/>
                <w:szCs w:val="22"/>
              </w:rPr>
              <w:t>.</w:t>
            </w:r>
          </w:p>
          <w:p w14:paraId="4AF34388" w14:textId="139FEDA9" w:rsidR="005D333A" w:rsidRDefault="00D24007" w:rsidP="00EA3A2F">
            <w:pPr>
              <w:pStyle w:val="ListParagraph"/>
              <w:numPr>
                <w:ilvl w:val="0"/>
                <w:numId w:val="2"/>
              </w:numPr>
              <w:jc w:val="both"/>
              <w:rPr>
                <w:rFonts w:ascii="Arial" w:hAnsi="Arial" w:cs="Arial"/>
                <w:sz w:val="22"/>
                <w:szCs w:val="22"/>
              </w:rPr>
            </w:pPr>
            <w:r>
              <w:rPr>
                <w:rFonts w:ascii="Arial" w:hAnsi="Arial" w:cs="Arial"/>
                <w:sz w:val="22"/>
                <w:szCs w:val="22"/>
              </w:rPr>
              <w:t>JF</w:t>
            </w:r>
            <w:r w:rsidR="00D377A9">
              <w:rPr>
                <w:rFonts w:ascii="Arial" w:hAnsi="Arial" w:cs="Arial"/>
                <w:sz w:val="22"/>
                <w:szCs w:val="22"/>
              </w:rPr>
              <w:t xml:space="preserve"> &amp; AB</w:t>
            </w:r>
            <w:r>
              <w:rPr>
                <w:rFonts w:ascii="Arial" w:hAnsi="Arial" w:cs="Arial"/>
                <w:sz w:val="22"/>
                <w:szCs w:val="22"/>
              </w:rPr>
              <w:t xml:space="preserve"> to make approach to FOA to seek </w:t>
            </w:r>
            <w:r w:rsidR="00D377A9">
              <w:rPr>
                <w:rFonts w:ascii="Arial" w:hAnsi="Arial" w:cs="Arial"/>
                <w:sz w:val="22"/>
                <w:szCs w:val="22"/>
              </w:rPr>
              <w:t xml:space="preserve">members </w:t>
            </w:r>
            <w:r>
              <w:rPr>
                <w:rFonts w:ascii="Arial" w:hAnsi="Arial" w:cs="Arial"/>
                <w:sz w:val="22"/>
                <w:szCs w:val="22"/>
              </w:rPr>
              <w:t>rep</w:t>
            </w:r>
            <w:r w:rsidR="006C37A5">
              <w:rPr>
                <w:rFonts w:ascii="Arial" w:hAnsi="Arial" w:cs="Arial"/>
                <w:sz w:val="22"/>
                <w:szCs w:val="22"/>
              </w:rPr>
              <w:t>.</w:t>
            </w:r>
          </w:p>
          <w:p w14:paraId="025D2EB5" w14:textId="5F1E17DA" w:rsidR="0056171D" w:rsidRDefault="0056171D" w:rsidP="0056171D">
            <w:pPr>
              <w:pStyle w:val="ListParagraph"/>
              <w:numPr>
                <w:ilvl w:val="0"/>
                <w:numId w:val="2"/>
              </w:numPr>
              <w:jc w:val="both"/>
              <w:rPr>
                <w:rFonts w:ascii="Arial" w:hAnsi="Arial" w:cs="Arial"/>
                <w:sz w:val="22"/>
                <w:szCs w:val="22"/>
              </w:rPr>
            </w:pPr>
            <w:r>
              <w:rPr>
                <w:rFonts w:ascii="Arial" w:hAnsi="Arial" w:cs="Arial"/>
                <w:sz w:val="22"/>
                <w:szCs w:val="22"/>
              </w:rPr>
              <w:t xml:space="preserve">Interests </w:t>
            </w:r>
            <w:r w:rsidR="00355B57">
              <w:rPr>
                <w:rFonts w:ascii="Arial" w:hAnsi="Arial" w:cs="Arial"/>
                <w:sz w:val="22"/>
                <w:szCs w:val="22"/>
              </w:rPr>
              <w:t>Form to be completed and returned by those who have not already done so.</w:t>
            </w:r>
          </w:p>
          <w:p w14:paraId="03586FD9" w14:textId="4C87F36E" w:rsidR="006C37A5" w:rsidRPr="004A449D" w:rsidRDefault="00864731" w:rsidP="004A449D">
            <w:pPr>
              <w:pStyle w:val="ListParagraph"/>
              <w:numPr>
                <w:ilvl w:val="0"/>
                <w:numId w:val="2"/>
              </w:numPr>
              <w:jc w:val="both"/>
              <w:rPr>
                <w:rFonts w:ascii="Arial" w:hAnsi="Arial" w:cs="Arial"/>
                <w:sz w:val="22"/>
                <w:szCs w:val="22"/>
              </w:rPr>
            </w:pPr>
            <w:r>
              <w:rPr>
                <w:rFonts w:ascii="Arial" w:hAnsi="Arial" w:cs="Arial"/>
                <w:sz w:val="22"/>
                <w:szCs w:val="22"/>
              </w:rPr>
              <w:lastRenderedPageBreak/>
              <w:t xml:space="preserve">DH to source alternative </w:t>
            </w:r>
            <w:r w:rsidR="004A449D">
              <w:rPr>
                <w:rFonts w:ascii="Arial" w:hAnsi="Arial" w:cs="Arial"/>
                <w:sz w:val="22"/>
                <w:szCs w:val="22"/>
              </w:rPr>
              <w:t xml:space="preserve">date </w:t>
            </w:r>
            <w:r>
              <w:rPr>
                <w:rFonts w:ascii="Arial" w:hAnsi="Arial" w:cs="Arial"/>
                <w:sz w:val="22"/>
                <w:szCs w:val="22"/>
              </w:rPr>
              <w:t>for pre-retirement course.</w:t>
            </w:r>
          </w:p>
          <w:p w14:paraId="52B54C0B" w14:textId="4D84B3F4" w:rsidR="00D24007" w:rsidRPr="00F343B1" w:rsidRDefault="000908D1" w:rsidP="00EA3A2F">
            <w:pPr>
              <w:pStyle w:val="ListParagraph"/>
              <w:numPr>
                <w:ilvl w:val="0"/>
                <w:numId w:val="2"/>
              </w:numPr>
              <w:jc w:val="both"/>
              <w:rPr>
                <w:rFonts w:ascii="Arial" w:hAnsi="Arial" w:cs="Arial"/>
                <w:sz w:val="22"/>
                <w:szCs w:val="22"/>
              </w:rPr>
            </w:pPr>
            <w:r>
              <w:rPr>
                <w:rFonts w:ascii="Arial" w:hAnsi="Arial" w:cs="Arial"/>
                <w:sz w:val="22"/>
                <w:szCs w:val="22"/>
              </w:rPr>
              <w:t>COVID</w:t>
            </w:r>
            <w:r w:rsidR="00F343B1" w:rsidRPr="00F343B1">
              <w:rPr>
                <w:rFonts w:ascii="Arial" w:hAnsi="Arial" w:cs="Arial"/>
                <w:sz w:val="22"/>
                <w:szCs w:val="22"/>
              </w:rPr>
              <w:t>-19 to be added to the risk register</w:t>
            </w:r>
            <w:r w:rsidR="003E43AD">
              <w:rPr>
                <w:rFonts w:ascii="Arial" w:hAnsi="Arial" w:cs="Arial"/>
                <w:sz w:val="22"/>
                <w:szCs w:val="22"/>
              </w:rPr>
              <w:t>.</w:t>
            </w:r>
            <w:r w:rsidR="00F343B1" w:rsidRPr="00F343B1">
              <w:rPr>
                <w:rFonts w:ascii="Arial" w:hAnsi="Arial" w:cs="Arial"/>
                <w:sz w:val="22"/>
                <w:szCs w:val="22"/>
              </w:rPr>
              <w:t xml:space="preserve"> </w:t>
            </w:r>
          </w:p>
          <w:p w14:paraId="5E0F5C65" w14:textId="77777777" w:rsidR="00BA3F84" w:rsidRPr="003526E5" w:rsidRDefault="00BA3F84" w:rsidP="00EA3A2F">
            <w:pPr>
              <w:jc w:val="both"/>
              <w:rPr>
                <w:rFonts w:ascii="Arial" w:hAnsi="Arial" w:cs="Arial"/>
                <w:sz w:val="22"/>
                <w:szCs w:val="22"/>
              </w:rPr>
            </w:pPr>
          </w:p>
        </w:tc>
        <w:tc>
          <w:tcPr>
            <w:tcW w:w="1305" w:type="dxa"/>
          </w:tcPr>
          <w:p w14:paraId="31AE9AC8" w14:textId="6D397A24" w:rsidR="00D377A9" w:rsidRPr="00D377A9" w:rsidRDefault="00D377A9" w:rsidP="00D377A9">
            <w:pPr>
              <w:jc w:val="center"/>
              <w:rPr>
                <w:rFonts w:ascii="Arial" w:hAnsi="Arial" w:cs="Arial"/>
                <w:b/>
                <w:bCs/>
                <w:sz w:val="22"/>
                <w:szCs w:val="22"/>
              </w:rPr>
            </w:pPr>
            <w:r w:rsidRPr="00D377A9">
              <w:rPr>
                <w:rFonts w:ascii="Arial" w:hAnsi="Arial" w:cs="Arial"/>
                <w:b/>
                <w:bCs/>
                <w:sz w:val="22"/>
                <w:szCs w:val="22"/>
              </w:rPr>
              <w:lastRenderedPageBreak/>
              <w:t>JF/DH</w:t>
            </w:r>
          </w:p>
          <w:p w14:paraId="5B1089B8" w14:textId="7A97EEBC" w:rsidR="00355B57" w:rsidRPr="00D377A9" w:rsidRDefault="00355B57" w:rsidP="00D377A9">
            <w:pPr>
              <w:jc w:val="center"/>
              <w:rPr>
                <w:rFonts w:ascii="Arial" w:hAnsi="Arial" w:cs="Arial"/>
                <w:b/>
                <w:bCs/>
                <w:sz w:val="22"/>
                <w:szCs w:val="22"/>
              </w:rPr>
            </w:pPr>
            <w:r w:rsidRPr="00D377A9">
              <w:rPr>
                <w:rFonts w:ascii="Arial" w:hAnsi="Arial" w:cs="Arial"/>
                <w:b/>
                <w:bCs/>
                <w:sz w:val="22"/>
                <w:szCs w:val="22"/>
              </w:rPr>
              <w:t>JF/AB</w:t>
            </w:r>
          </w:p>
          <w:p w14:paraId="62F60EAC" w14:textId="77777777" w:rsidR="00355B57" w:rsidRPr="00D377A9" w:rsidRDefault="00355B57" w:rsidP="00D377A9">
            <w:pPr>
              <w:jc w:val="center"/>
              <w:rPr>
                <w:rFonts w:ascii="Arial" w:hAnsi="Arial" w:cs="Arial"/>
                <w:b/>
                <w:bCs/>
                <w:sz w:val="22"/>
                <w:szCs w:val="22"/>
              </w:rPr>
            </w:pPr>
            <w:r w:rsidRPr="00D377A9">
              <w:rPr>
                <w:rFonts w:ascii="Arial" w:hAnsi="Arial" w:cs="Arial"/>
                <w:b/>
                <w:bCs/>
                <w:sz w:val="22"/>
                <w:szCs w:val="22"/>
              </w:rPr>
              <w:t>ALL</w:t>
            </w:r>
          </w:p>
          <w:p w14:paraId="6C6FF718" w14:textId="0963350A" w:rsidR="00864731" w:rsidRDefault="00864731" w:rsidP="003E43AD">
            <w:pPr>
              <w:rPr>
                <w:rFonts w:ascii="Arial" w:hAnsi="Arial" w:cs="Arial"/>
                <w:b/>
                <w:bCs/>
                <w:sz w:val="22"/>
                <w:szCs w:val="22"/>
              </w:rPr>
            </w:pPr>
          </w:p>
          <w:p w14:paraId="4460140D" w14:textId="3DF673A9" w:rsidR="006C37A5" w:rsidRDefault="006C37A5" w:rsidP="00D377A9">
            <w:pPr>
              <w:jc w:val="center"/>
              <w:rPr>
                <w:rFonts w:ascii="Arial" w:hAnsi="Arial" w:cs="Arial"/>
                <w:b/>
                <w:bCs/>
                <w:sz w:val="22"/>
                <w:szCs w:val="22"/>
              </w:rPr>
            </w:pPr>
          </w:p>
          <w:p w14:paraId="1C823BA2" w14:textId="3A892070" w:rsidR="003E43AD" w:rsidRDefault="006C37A5" w:rsidP="00D377A9">
            <w:pPr>
              <w:jc w:val="center"/>
              <w:rPr>
                <w:rFonts w:ascii="Arial" w:hAnsi="Arial" w:cs="Arial"/>
                <w:b/>
                <w:bCs/>
                <w:sz w:val="22"/>
                <w:szCs w:val="22"/>
              </w:rPr>
            </w:pPr>
            <w:r>
              <w:rPr>
                <w:rFonts w:ascii="Arial" w:hAnsi="Arial" w:cs="Arial"/>
                <w:b/>
                <w:bCs/>
                <w:sz w:val="22"/>
                <w:szCs w:val="22"/>
              </w:rPr>
              <w:lastRenderedPageBreak/>
              <w:t>DH</w:t>
            </w:r>
          </w:p>
          <w:p w14:paraId="0E5886A8" w14:textId="068E9D33" w:rsidR="003E43AD" w:rsidRPr="00D377A9" w:rsidRDefault="003E43AD" w:rsidP="00D377A9">
            <w:pPr>
              <w:jc w:val="center"/>
              <w:rPr>
                <w:rFonts w:ascii="Arial" w:hAnsi="Arial" w:cs="Arial"/>
                <w:b/>
                <w:bCs/>
                <w:sz w:val="22"/>
                <w:szCs w:val="22"/>
              </w:rPr>
            </w:pPr>
            <w:r>
              <w:rPr>
                <w:rFonts w:ascii="Arial" w:hAnsi="Arial" w:cs="Arial"/>
                <w:b/>
                <w:bCs/>
                <w:sz w:val="22"/>
                <w:szCs w:val="22"/>
              </w:rPr>
              <w:t>JF/DH</w:t>
            </w:r>
          </w:p>
        </w:tc>
      </w:tr>
      <w:tr w:rsidR="0001368E" w14:paraId="4F46F806" w14:textId="77777777" w:rsidTr="0042125A">
        <w:tc>
          <w:tcPr>
            <w:tcW w:w="1129" w:type="dxa"/>
            <w:shd w:val="clear" w:color="auto" w:fill="D9D9D9" w:themeFill="background1" w:themeFillShade="D9"/>
          </w:tcPr>
          <w:p w14:paraId="789F5261" w14:textId="1D6C7E95" w:rsidR="0001368E" w:rsidRDefault="009B4158" w:rsidP="0042125A">
            <w:pPr>
              <w:rPr>
                <w:rFonts w:ascii="Arial" w:hAnsi="Arial" w:cs="Arial"/>
                <w:b/>
                <w:sz w:val="22"/>
                <w:szCs w:val="22"/>
              </w:rPr>
            </w:pPr>
            <w:r>
              <w:rPr>
                <w:rFonts w:ascii="Arial" w:hAnsi="Arial" w:cs="Arial"/>
                <w:b/>
                <w:sz w:val="22"/>
                <w:szCs w:val="22"/>
              </w:rPr>
              <w:lastRenderedPageBreak/>
              <w:t>1</w:t>
            </w:r>
            <w:r w:rsidR="002C552F">
              <w:rPr>
                <w:rFonts w:ascii="Arial" w:hAnsi="Arial" w:cs="Arial"/>
                <w:b/>
                <w:sz w:val="22"/>
                <w:szCs w:val="22"/>
              </w:rPr>
              <w:t>1</w:t>
            </w:r>
            <w:r>
              <w:rPr>
                <w:rFonts w:ascii="Arial" w:hAnsi="Arial" w:cs="Arial"/>
                <w:b/>
                <w:sz w:val="22"/>
                <w:szCs w:val="22"/>
              </w:rPr>
              <w:t>.</w:t>
            </w:r>
          </w:p>
        </w:tc>
        <w:tc>
          <w:tcPr>
            <w:tcW w:w="7093" w:type="dxa"/>
            <w:shd w:val="clear" w:color="auto" w:fill="D9D9D9" w:themeFill="background1" w:themeFillShade="D9"/>
          </w:tcPr>
          <w:p w14:paraId="1DFE0E63" w14:textId="77777777" w:rsidR="00C8603F" w:rsidRDefault="00C8603F" w:rsidP="00EA3A2F">
            <w:pPr>
              <w:jc w:val="both"/>
              <w:rPr>
                <w:rFonts w:ascii="Arial" w:hAnsi="Arial" w:cs="Arial"/>
                <w:b/>
                <w:sz w:val="22"/>
                <w:szCs w:val="22"/>
              </w:rPr>
            </w:pPr>
            <w:r>
              <w:rPr>
                <w:rFonts w:ascii="Arial" w:hAnsi="Arial" w:cs="Arial"/>
                <w:b/>
                <w:sz w:val="22"/>
                <w:szCs w:val="22"/>
              </w:rPr>
              <w:t>PROPOSED FUTURE MEETINGS</w:t>
            </w:r>
          </w:p>
          <w:p w14:paraId="132856E4" w14:textId="67ED4465" w:rsidR="0001368E" w:rsidRDefault="0001368E" w:rsidP="00EA3A2F">
            <w:pPr>
              <w:jc w:val="both"/>
              <w:rPr>
                <w:rFonts w:ascii="Arial" w:hAnsi="Arial" w:cs="Arial"/>
                <w:b/>
                <w:sz w:val="22"/>
                <w:szCs w:val="22"/>
              </w:rPr>
            </w:pPr>
          </w:p>
          <w:p w14:paraId="0D9A21DA" w14:textId="77777777" w:rsidR="0001368E" w:rsidRDefault="0001368E" w:rsidP="00EA3A2F">
            <w:pPr>
              <w:jc w:val="both"/>
              <w:rPr>
                <w:rFonts w:ascii="Arial" w:hAnsi="Arial" w:cs="Arial"/>
                <w:sz w:val="22"/>
                <w:szCs w:val="22"/>
              </w:rPr>
            </w:pPr>
          </w:p>
        </w:tc>
        <w:tc>
          <w:tcPr>
            <w:tcW w:w="1305" w:type="dxa"/>
            <w:shd w:val="clear" w:color="auto" w:fill="D9D9D9" w:themeFill="background1" w:themeFillShade="D9"/>
          </w:tcPr>
          <w:p w14:paraId="6D11646F" w14:textId="77777777" w:rsidR="0001368E" w:rsidRDefault="0001368E" w:rsidP="00EA3A2F">
            <w:pPr>
              <w:rPr>
                <w:rFonts w:ascii="Arial" w:hAnsi="Arial" w:cs="Arial"/>
                <w:sz w:val="22"/>
                <w:szCs w:val="22"/>
              </w:rPr>
            </w:pPr>
          </w:p>
        </w:tc>
      </w:tr>
      <w:tr w:rsidR="0001368E" w:rsidRPr="00CA74B6" w14:paraId="48D2195A" w14:textId="77777777" w:rsidTr="0042125A">
        <w:tc>
          <w:tcPr>
            <w:tcW w:w="1129" w:type="dxa"/>
            <w:shd w:val="clear" w:color="auto" w:fill="auto"/>
          </w:tcPr>
          <w:p w14:paraId="3D3A442F" w14:textId="77777777" w:rsidR="0001368E" w:rsidRPr="00CA74B6" w:rsidRDefault="0001368E" w:rsidP="0042125A">
            <w:pPr>
              <w:rPr>
                <w:rFonts w:ascii="Arial" w:hAnsi="Arial" w:cs="Arial"/>
                <w:sz w:val="22"/>
                <w:szCs w:val="22"/>
              </w:rPr>
            </w:pPr>
          </w:p>
        </w:tc>
        <w:tc>
          <w:tcPr>
            <w:tcW w:w="7093" w:type="dxa"/>
          </w:tcPr>
          <w:p w14:paraId="70464640" w14:textId="3ED03D7E" w:rsidR="0001368E" w:rsidRPr="00F343B1" w:rsidRDefault="004302FA" w:rsidP="00EA3A2F">
            <w:pPr>
              <w:pStyle w:val="ListParagraph"/>
              <w:numPr>
                <w:ilvl w:val="0"/>
                <w:numId w:val="29"/>
              </w:numPr>
              <w:jc w:val="both"/>
              <w:rPr>
                <w:rFonts w:ascii="Arial" w:hAnsi="Arial" w:cs="Arial"/>
                <w:sz w:val="22"/>
                <w:szCs w:val="22"/>
              </w:rPr>
            </w:pPr>
            <w:r w:rsidRPr="00E17132">
              <w:rPr>
                <w:rFonts w:ascii="Arial" w:hAnsi="Arial" w:cs="Arial"/>
                <w:sz w:val="22"/>
                <w:szCs w:val="22"/>
              </w:rPr>
              <w:t>Date of next meeting – Wednesday 24</w:t>
            </w:r>
            <w:r w:rsidRPr="00E17132">
              <w:rPr>
                <w:rFonts w:ascii="Arial" w:hAnsi="Arial" w:cs="Arial"/>
                <w:sz w:val="22"/>
                <w:szCs w:val="22"/>
                <w:vertAlign w:val="superscript"/>
              </w:rPr>
              <w:t>th</w:t>
            </w:r>
            <w:r w:rsidRPr="00E17132">
              <w:rPr>
                <w:rFonts w:ascii="Arial" w:hAnsi="Arial" w:cs="Arial"/>
                <w:sz w:val="22"/>
                <w:szCs w:val="22"/>
              </w:rPr>
              <w:t xml:space="preserve"> June at 10 am</w:t>
            </w:r>
            <w:r w:rsidR="009831B4" w:rsidRPr="00E17132">
              <w:rPr>
                <w:rFonts w:ascii="Arial" w:hAnsi="Arial" w:cs="Arial"/>
                <w:sz w:val="22"/>
                <w:szCs w:val="22"/>
              </w:rPr>
              <w:t>.</w:t>
            </w:r>
          </w:p>
          <w:p w14:paraId="5301EDB3" w14:textId="77777777" w:rsidR="0001368E" w:rsidRPr="00CA74B6" w:rsidRDefault="0001368E" w:rsidP="00EA3A2F">
            <w:pPr>
              <w:pStyle w:val="ListParagraph"/>
              <w:ind w:left="312"/>
              <w:jc w:val="both"/>
              <w:rPr>
                <w:rFonts w:ascii="Arial" w:hAnsi="Arial" w:cs="Arial"/>
                <w:sz w:val="22"/>
                <w:szCs w:val="22"/>
              </w:rPr>
            </w:pPr>
          </w:p>
        </w:tc>
        <w:tc>
          <w:tcPr>
            <w:tcW w:w="1305" w:type="dxa"/>
          </w:tcPr>
          <w:p w14:paraId="0C08CDF6" w14:textId="7E7198A3" w:rsidR="0001368E" w:rsidRPr="00CA74B6" w:rsidRDefault="0001368E" w:rsidP="00EA3A2F">
            <w:pPr>
              <w:rPr>
                <w:rFonts w:ascii="Arial" w:hAnsi="Arial" w:cs="Arial"/>
                <w:sz w:val="22"/>
                <w:szCs w:val="22"/>
              </w:rPr>
            </w:pPr>
          </w:p>
        </w:tc>
      </w:tr>
    </w:tbl>
    <w:p w14:paraId="2E754FB4" w14:textId="77777777" w:rsidR="00634D10" w:rsidRDefault="00634D10" w:rsidP="008230FA">
      <w:pPr>
        <w:tabs>
          <w:tab w:val="left" w:pos="1276"/>
        </w:tabs>
        <w:jc w:val="both"/>
        <w:rPr>
          <w:rFonts w:ascii="Arial" w:hAnsi="Arial" w:cs="Arial"/>
          <w:sz w:val="22"/>
          <w:szCs w:val="22"/>
        </w:rPr>
      </w:pPr>
    </w:p>
    <w:p w14:paraId="04AAE0B7" w14:textId="77777777" w:rsidR="0001368E" w:rsidRDefault="0001368E" w:rsidP="008230FA">
      <w:pPr>
        <w:tabs>
          <w:tab w:val="left" w:pos="1276"/>
        </w:tabs>
        <w:jc w:val="both"/>
        <w:rPr>
          <w:rFonts w:ascii="Arial" w:hAnsi="Arial" w:cs="Arial"/>
          <w:sz w:val="22"/>
          <w:szCs w:val="22"/>
        </w:rPr>
      </w:pPr>
    </w:p>
    <w:p w14:paraId="2A7B7DA3" w14:textId="77777777" w:rsidR="0001368E" w:rsidRDefault="0001368E" w:rsidP="008230FA">
      <w:pPr>
        <w:tabs>
          <w:tab w:val="left" w:pos="1276"/>
        </w:tabs>
        <w:jc w:val="both"/>
        <w:rPr>
          <w:rFonts w:ascii="Arial" w:hAnsi="Arial" w:cs="Arial"/>
          <w:sz w:val="22"/>
          <w:szCs w:val="22"/>
        </w:rPr>
      </w:pPr>
    </w:p>
    <w:p w14:paraId="5E8F8FAF" w14:textId="77777777" w:rsidR="0001368E" w:rsidRDefault="0001368E" w:rsidP="008230FA">
      <w:pPr>
        <w:tabs>
          <w:tab w:val="left" w:pos="1276"/>
        </w:tabs>
        <w:jc w:val="both"/>
        <w:rPr>
          <w:rFonts w:ascii="Arial" w:hAnsi="Arial" w:cs="Arial"/>
          <w:sz w:val="22"/>
          <w:szCs w:val="22"/>
        </w:rPr>
      </w:pPr>
    </w:p>
    <w:p w14:paraId="448812A0" w14:textId="77777777" w:rsidR="0001368E" w:rsidRDefault="0001368E" w:rsidP="008230FA">
      <w:pPr>
        <w:tabs>
          <w:tab w:val="left" w:pos="1276"/>
        </w:tabs>
        <w:jc w:val="both"/>
        <w:rPr>
          <w:rFonts w:ascii="Arial" w:hAnsi="Arial" w:cs="Arial"/>
          <w:sz w:val="22"/>
          <w:szCs w:val="22"/>
        </w:rPr>
      </w:pPr>
    </w:p>
    <w:p w14:paraId="333F6D1A" w14:textId="77777777" w:rsidR="0001368E" w:rsidRDefault="0001368E" w:rsidP="008230FA">
      <w:pPr>
        <w:tabs>
          <w:tab w:val="left" w:pos="1276"/>
        </w:tabs>
        <w:jc w:val="both"/>
        <w:rPr>
          <w:rFonts w:ascii="Arial" w:hAnsi="Arial" w:cs="Arial"/>
          <w:sz w:val="22"/>
          <w:szCs w:val="22"/>
        </w:rPr>
      </w:pPr>
    </w:p>
    <w:p w14:paraId="23494448" w14:textId="77777777" w:rsidR="0001368E" w:rsidRDefault="0001368E" w:rsidP="008230FA">
      <w:pPr>
        <w:tabs>
          <w:tab w:val="left" w:pos="1276"/>
        </w:tabs>
        <w:jc w:val="both"/>
        <w:rPr>
          <w:rFonts w:ascii="Arial" w:hAnsi="Arial" w:cs="Arial"/>
          <w:sz w:val="22"/>
          <w:szCs w:val="22"/>
        </w:rPr>
      </w:pPr>
    </w:p>
    <w:sectPr w:rsidR="0001368E" w:rsidSect="00D0436E">
      <w:headerReference w:type="default" r:id="rId13"/>
      <w:footerReference w:type="default" r:id="rId14"/>
      <w:pgSz w:w="11906" w:h="16838"/>
      <w:pgMar w:top="993" w:right="1440" w:bottom="709" w:left="1440" w:header="709" w:footer="1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E30476" w14:textId="77777777" w:rsidR="00633C67" w:rsidRDefault="00633C67" w:rsidP="002022C9">
      <w:r>
        <w:separator/>
      </w:r>
    </w:p>
  </w:endnote>
  <w:endnote w:type="continuationSeparator" w:id="0">
    <w:p w14:paraId="5F19B576" w14:textId="77777777" w:rsidR="00633C67" w:rsidRDefault="00633C67" w:rsidP="00202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2B796" w14:textId="77777777" w:rsidR="0090097A" w:rsidRDefault="0090097A">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4C90B402" w14:textId="77777777" w:rsidR="00F96766" w:rsidRDefault="00F96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6B0A8" w14:textId="77777777" w:rsidR="00633C67" w:rsidRDefault="00633C67" w:rsidP="002022C9">
      <w:r>
        <w:separator/>
      </w:r>
    </w:p>
  </w:footnote>
  <w:footnote w:type="continuationSeparator" w:id="0">
    <w:p w14:paraId="59C13433" w14:textId="77777777" w:rsidR="00633C67" w:rsidRDefault="00633C67" w:rsidP="00202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8678147"/>
      <w:docPartObj>
        <w:docPartGallery w:val="Watermarks"/>
        <w:docPartUnique/>
      </w:docPartObj>
    </w:sdtPr>
    <w:sdtEndPr/>
    <w:sdtContent>
      <w:p w14:paraId="5FEDCBD2" w14:textId="77777777" w:rsidR="00C47F7A" w:rsidRDefault="00CD78E6">
        <w:pPr>
          <w:pStyle w:val="Header"/>
        </w:pPr>
        <w:r>
          <w:rPr>
            <w:noProof/>
            <w:lang w:val="en-US"/>
          </w:rPr>
          <w:pict w14:anchorId="07845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A599F"/>
    <w:multiLevelType w:val="hybridMultilevel"/>
    <w:tmpl w:val="446E8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CC704C"/>
    <w:multiLevelType w:val="hybridMultilevel"/>
    <w:tmpl w:val="BA90C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B7154D"/>
    <w:multiLevelType w:val="hybridMultilevel"/>
    <w:tmpl w:val="8E1C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FC6985"/>
    <w:multiLevelType w:val="hybridMultilevel"/>
    <w:tmpl w:val="40FA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645853"/>
    <w:multiLevelType w:val="hybridMultilevel"/>
    <w:tmpl w:val="774AE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48126A"/>
    <w:multiLevelType w:val="hybridMultilevel"/>
    <w:tmpl w:val="559CC8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9B47E5"/>
    <w:multiLevelType w:val="hybridMultilevel"/>
    <w:tmpl w:val="B68CC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0B532C"/>
    <w:multiLevelType w:val="hybridMultilevel"/>
    <w:tmpl w:val="EE782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931AFB"/>
    <w:multiLevelType w:val="hybridMultilevel"/>
    <w:tmpl w:val="4CB41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7E69F2"/>
    <w:multiLevelType w:val="hybridMultilevel"/>
    <w:tmpl w:val="7090E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AA72BE"/>
    <w:multiLevelType w:val="hybridMultilevel"/>
    <w:tmpl w:val="6936C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8D120A"/>
    <w:multiLevelType w:val="hybridMultilevel"/>
    <w:tmpl w:val="8DAC8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DF4659"/>
    <w:multiLevelType w:val="hybridMultilevel"/>
    <w:tmpl w:val="23DC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1239E2"/>
    <w:multiLevelType w:val="hybridMultilevel"/>
    <w:tmpl w:val="90626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6F1D21"/>
    <w:multiLevelType w:val="hybridMultilevel"/>
    <w:tmpl w:val="58B80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F05D7"/>
    <w:multiLevelType w:val="hybridMultilevel"/>
    <w:tmpl w:val="A1722280"/>
    <w:lvl w:ilvl="0" w:tplc="90C08F2A">
      <w:start w:val="1"/>
      <w:numFmt w:val="decimal"/>
      <w:lvlText w:val="%1."/>
      <w:lvlJc w:val="left"/>
      <w:pPr>
        <w:ind w:left="1080" w:hanging="360"/>
      </w:pPr>
      <w:rPr>
        <w:rFonts w:hint="default"/>
        <w:b w:val="0"/>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9516716"/>
    <w:multiLevelType w:val="hybridMultilevel"/>
    <w:tmpl w:val="EAE63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A319FB"/>
    <w:multiLevelType w:val="hybridMultilevel"/>
    <w:tmpl w:val="D89C5648"/>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8" w15:restartNumberingAfterBreak="0">
    <w:nsid w:val="51DD46FD"/>
    <w:multiLevelType w:val="hybridMultilevel"/>
    <w:tmpl w:val="F19C6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CA53E5"/>
    <w:multiLevelType w:val="hybridMultilevel"/>
    <w:tmpl w:val="94924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40E59"/>
    <w:multiLevelType w:val="hybridMultilevel"/>
    <w:tmpl w:val="46D48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2473ED"/>
    <w:multiLevelType w:val="hybridMultilevel"/>
    <w:tmpl w:val="165AB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EC2277"/>
    <w:multiLevelType w:val="hybridMultilevel"/>
    <w:tmpl w:val="74B6E668"/>
    <w:lvl w:ilvl="0" w:tplc="08090011">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971CE7"/>
    <w:multiLevelType w:val="hybridMultilevel"/>
    <w:tmpl w:val="FA6EF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29782B"/>
    <w:multiLevelType w:val="hybridMultilevel"/>
    <w:tmpl w:val="B5E0C6E8"/>
    <w:lvl w:ilvl="0" w:tplc="2D5ECDD4">
      <w:start w:val="1"/>
      <w:numFmt w:val="bullet"/>
      <w:lvlText w:val=""/>
      <w:lvlJc w:val="left"/>
      <w:pPr>
        <w:ind w:left="720" w:hanging="360"/>
      </w:pPr>
      <w:rPr>
        <w:rFonts w:ascii="Symbol" w:eastAsia="Times New Roman" w:hAnsi="Symbol" w:cs="Arial" w:hint="default"/>
        <w:b w:val="0"/>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42709D"/>
    <w:multiLevelType w:val="hybridMultilevel"/>
    <w:tmpl w:val="512C78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3766309"/>
    <w:multiLevelType w:val="hybridMultilevel"/>
    <w:tmpl w:val="213EB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59293B"/>
    <w:multiLevelType w:val="hybridMultilevel"/>
    <w:tmpl w:val="DFB49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C019CD"/>
    <w:multiLevelType w:val="hybridMultilevel"/>
    <w:tmpl w:val="2ACA0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09464B"/>
    <w:multiLevelType w:val="hybridMultilevel"/>
    <w:tmpl w:val="E0B2A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3757E6"/>
    <w:multiLevelType w:val="hybridMultilevel"/>
    <w:tmpl w:val="9CA26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AC3576"/>
    <w:multiLevelType w:val="hybridMultilevel"/>
    <w:tmpl w:val="7680A318"/>
    <w:lvl w:ilvl="0" w:tplc="3C34E978">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0"/>
  </w:num>
  <w:num w:numId="3">
    <w:abstractNumId w:val="21"/>
  </w:num>
  <w:num w:numId="4">
    <w:abstractNumId w:val="16"/>
  </w:num>
  <w:num w:numId="5">
    <w:abstractNumId w:val="11"/>
  </w:num>
  <w:num w:numId="6">
    <w:abstractNumId w:val="5"/>
  </w:num>
  <w:num w:numId="7">
    <w:abstractNumId w:val="13"/>
  </w:num>
  <w:num w:numId="8">
    <w:abstractNumId w:val="30"/>
  </w:num>
  <w:num w:numId="9">
    <w:abstractNumId w:val="1"/>
  </w:num>
  <w:num w:numId="10">
    <w:abstractNumId w:val="26"/>
  </w:num>
  <w:num w:numId="11">
    <w:abstractNumId w:val="28"/>
  </w:num>
  <w:num w:numId="12">
    <w:abstractNumId w:val="29"/>
  </w:num>
  <w:num w:numId="13">
    <w:abstractNumId w:val="19"/>
  </w:num>
  <w:num w:numId="14">
    <w:abstractNumId w:val="6"/>
  </w:num>
  <w:num w:numId="15">
    <w:abstractNumId w:val="3"/>
  </w:num>
  <w:num w:numId="16">
    <w:abstractNumId w:val="14"/>
  </w:num>
  <w:num w:numId="17">
    <w:abstractNumId w:val="20"/>
  </w:num>
  <w:num w:numId="18">
    <w:abstractNumId w:val="25"/>
  </w:num>
  <w:num w:numId="19">
    <w:abstractNumId w:val="15"/>
  </w:num>
  <w:num w:numId="20">
    <w:abstractNumId w:val="24"/>
  </w:num>
  <w:num w:numId="21">
    <w:abstractNumId w:val="22"/>
  </w:num>
  <w:num w:numId="22">
    <w:abstractNumId w:val="31"/>
  </w:num>
  <w:num w:numId="23">
    <w:abstractNumId w:val="18"/>
  </w:num>
  <w:num w:numId="24">
    <w:abstractNumId w:val="2"/>
  </w:num>
  <w:num w:numId="25">
    <w:abstractNumId w:val="12"/>
  </w:num>
  <w:num w:numId="26">
    <w:abstractNumId w:val="23"/>
  </w:num>
  <w:num w:numId="27">
    <w:abstractNumId w:val="9"/>
  </w:num>
  <w:num w:numId="28">
    <w:abstractNumId w:val="10"/>
  </w:num>
  <w:num w:numId="29">
    <w:abstractNumId w:val="27"/>
  </w:num>
  <w:num w:numId="30">
    <w:abstractNumId w:val="4"/>
  </w:num>
  <w:num w:numId="31">
    <w:abstractNumId w:val="17"/>
  </w:num>
  <w:num w:numId="3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2C9"/>
    <w:rsid w:val="00001BCE"/>
    <w:rsid w:val="0000371D"/>
    <w:rsid w:val="0000528D"/>
    <w:rsid w:val="00006349"/>
    <w:rsid w:val="0000698E"/>
    <w:rsid w:val="000103F6"/>
    <w:rsid w:val="00013266"/>
    <w:rsid w:val="0001368E"/>
    <w:rsid w:val="0001481C"/>
    <w:rsid w:val="00015B10"/>
    <w:rsid w:val="00015B42"/>
    <w:rsid w:val="00016E17"/>
    <w:rsid w:val="00021E6F"/>
    <w:rsid w:val="00022A6F"/>
    <w:rsid w:val="00023AA4"/>
    <w:rsid w:val="00024D5E"/>
    <w:rsid w:val="00025CE3"/>
    <w:rsid w:val="00026372"/>
    <w:rsid w:val="00027D44"/>
    <w:rsid w:val="00027E97"/>
    <w:rsid w:val="00030A3B"/>
    <w:rsid w:val="00031AC8"/>
    <w:rsid w:val="00032A58"/>
    <w:rsid w:val="00034741"/>
    <w:rsid w:val="00036380"/>
    <w:rsid w:val="00037353"/>
    <w:rsid w:val="00043E58"/>
    <w:rsid w:val="000568E2"/>
    <w:rsid w:val="0005696C"/>
    <w:rsid w:val="0005788F"/>
    <w:rsid w:val="00057D2A"/>
    <w:rsid w:val="000611D8"/>
    <w:rsid w:val="00061C97"/>
    <w:rsid w:val="00062D73"/>
    <w:rsid w:val="00067FD0"/>
    <w:rsid w:val="0007139C"/>
    <w:rsid w:val="0007770B"/>
    <w:rsid w:val="00077772"/>
    <w:rsid w:val="00084CBF"/>
    <w:rsid w:val="000904D8"/>
    <w:rsid w:val="000908D1"/>
    <w:rsid w:val="00091AC3"/>
    <w:rsid w:val="0009343A"/>
    <w:rsid w:val="00096163"/>
    <w:rsid w:val="000A0EEE"/>
    <w:rsid w:val="000A1950"/>
    <w:rsid w:val="000A4240"/>
    <w:rsid w:val="000A511D"/>
    <w:rsid w:val="000B4C99"/>
    <w:rsid w:val="000C58CB"/>
    <w:rsid w:val="000C6A5E"/>
    <w:rsid w:val="000D1582"/>
    <w:rsid w:val="000D1FF0"/>
    <w:rsid w:val="000D2C55"/>
    <w:rsid w:val="000E421A"/>
    <w:rsid w:val="000E4AF0"/>
    <w:rsid w:val="000F0BCC"/>
    <w:rsid w:val="000F180F"/>
    <w:rsid w:val="000F607B"/>
    <w:rsid w:val="000F6242"/>
    <w:rsid w:val="0010694E"/>
    <w:rsid w:val="00107627"/>
    <w:rsid w:val="00107E46"/>
    <w:rsid w:val="00116E5B"/>
    <w:rsid w:val="00117184"/>
    <w:rsid w:val="00122EC5"/>
    <w:rsid w:val="001270B4"/>
    <w:rsid w:val="00133947"/>
    <w:rsid w:val="001379DE"/>
    <w:rsid w:val="00141338"/>
    <w:rsid w:val="00141693"/>
    <w:rsid w:val="00143345"/>
    <w:rsid w:val="0014550A"/>
    <w:rsid w:val="00145F80"/>
    <w:rsid w:val="00146EA4"/>
    <w:rsid w:val="001477EF"/>
    <w:rsid w:val="00151771"/>
    <w:rsid w:val="00164C99"/>
    <w:rsid w:val="00166572"/>
    <w:rsid w:val="001673F4"/>
    <w:rsid w:val="00175248"/>
    <w:rsid w:val="00180FEF"/>
    <w:rsid w:val="001817FA"/>
    <w:rsid w:val="001839C0"/>
    <w:rsid w:val="00183BFE"/>
    <w:rsid w:val="00184BFE"/>
    <w:rsid w:val="001861BD"/>
    <w:rsid w:val="00192978"/>
    <w:rsid w:val="00194B37"/>
    <w:rsid w:val="00195E1E"/>
    <w:rsid w:val="001A16C9"/>
    <w:rsid w:val="001A3C56"/>
    <w:rsid w:val="001A3FED"/>
    <w:rsid w:val="001A653E"/>
    <w:rsid w:val="001A71E3"/>
    <w:rsid w:val="001A7253"/>
    <w:rsid w:val="001B404B"/>
    <w:rsid w:val="001B7996"/>
    <w:rsid w:val="001C18F5"/>
    <w:rsid w:val="001C257E"/>
    <w:rsid w:val="001C4ADE"/>
    <w:rsid w:val="001C5D89"/>
    <w:rsid w:val="001C7E5A"/>
    <w:rsid w:val="001D5986"/>
    <w:rsid w:val="001D70DD"/>
    <w:rsid w:val="001E48E2"/>
    <w:rsid w:val="001E55C6"/>
    <w:rsid w:val="001E5B3A"/>
    <w:rsid w:val="001E5F01"/>
    <w:rsid w:val="00201CAB"/>
    <w:rsid w:val="002022C9"/>
    <w:rsid w:val="00203DDC"/>
    <w:rsid w:val="00205265"/>
    <w:rsid w:val="00207992"/>
    <w:rsid w:val="00210E35"/>
    <w:rsid w:val="0021165C"/>
    <w:rsid w:val="00213369"/>
    <w:rsid w:val="002144EA"/>
    <w:rsid w:val="002207D8"/>
    <w:rsid w:val="002231BD"/>
    <w:rsid w:val="0022354E"/>
    <w:rsid w:val="00223C96"/>
    <w:rsid w:val="002250BB"/>
    <w:rsid w:val="002250E8"/>
    <w:rsid w:val="00225FE6"/>
    <w:rsid w:val="002303E6"/>
    <w:rsid w:val="002309B1"/>
    <w:rsid w:val="00230D8E"/>
    <w:rsid w:val="00234AC6"/>
    <w:rsid w:val="00237764"/>
    <w:rsid w:val="002435BB"/>
    <w:rsid w:val="00246FF3"/>
    <w:rsid w:val="00252D5C"/>
    <w:rsid w:val="002604FF"/>
    <w:rsid w:val="00263276"/>
    <w:rsid w:val="0026569D"/>
    <w:rsid w:val="002658E4"/>
    <w:rsid w:val="00267D05"/>
    <w:rsid w:val="002710EA"/>
    <w:rsid w:val="002711B0"/>
    <w:rsid w:val="00274F35"/>
    <w:rsid w:val="002756D3"/>
    <w:rsid w:val="00276729"/>
    <w:rsid w:val="00276A38"/>
    <w:rsid w:val="00290D5D"/>
    <w:rsid w:val="00291B5D"/>
    <w:rsid w:val="00292345"/>
    <w:rsid w:val="00292688"/>
    <w:rsid w:val="002930E5"/>
    <w:rsid w:val="0029502F"/>
    <w:rsid w:val="00295C01"/>
    <w:rsid w:val="002A15EF"/>
    <w:rsid w:val="002A3886"/>
    <w:rsid w:val="002B0E15"/>
    <w:rsid w:val="002B1D2D"/>
    <w:rsid w:val="002B29D6"/>
    <w:rsid w:val="002B36C2"/>
    <w:rsid w:val="002B5131"/>
    <w:rsid w:val="002B6AC4"/>
    <w:rsid w:val="002C007A"/>
    <w:rsid w:val="002C33D5"/>
    <w:rsid w:val="002C3E28"/>
    <w:rsid w:val="002C4204"/>
    <w:rsid w:val="002C552F"/>
    <w:rsid w:val="002D0C38"/>
    <w:rsid w:val="002D19D5"/>
    <w:rsid w:val="002D1E07"/>
    <w:rsid w:val="002D71A5"/>
    <w:rsid w:val="002D7787"/>
    <w:rsid w:val="002E09F7"/>
    <w:rsid w:val="002E3F00"/>
    <w:rsid w:val="002E4E6A"/>
    <w:rsid w:val="002E5FA0"/>
    <w:rsid w:val="002E6647"/>
    <w:rsid w:val="002F4A77"/>
    <w:rsid w:val="002F779E"/>
    <w:rsid w:val="0030019E"/>
    <w:rsid w:val="00300DA9"/>
    <w:rsid w:val="0030119C"/>
    <w:rsid w:val="00304175"/>
    <w:rsid w:val="00305B34"/>
    <w:rsid w:val="00306091"/>
    <w:rsid w:val="00306286"/>
    <w:rsid w:val="00307E62"/>
    <w:rsid w:val="0031029F"/>
    <w:rsid w:val="003148B0"/>
    <w:rsid w:val="00323437"/>
    <w:rsid w:val="00324C9A"/>
    <w:rsid w:val="003260FD"/>
    <w:rsid w:val="00326CAF"/>
    <w:rsid w:val="00330318"/>
    <w:rsid w:val="00330AF5"/>
    <w:rsid w:val="003357E9"/>
    <w:rsid w:val="003408FA"/>
    <w:rsid w:val="00341BDC"/>
    <w:rsid w:val="00342D32"/>
    <w:rsid w:val="00343EEE"/>
    <w:rsid w:val="00344356"/>
    <w:rsid w:val="003503F5"/>
    <w:rsid w:val="00350C32"/>
    <w:rsid w:val="003526E5"/>
    <w:rsid w:val="00354F91"/>
    <w:rsid w:val="00355B57"/>
    <w:rsid w:val="003577B4"/>
    <w:rsid w:val="00357D49"/>
    <w:rsid w:val="00366B88"/>
    <w:rsid w:val="00375687"/>
    <w:rsid w:val="0037773D"/>
    <w:rsid w:val="00380A81"/>
    <w:rsid w:val="00382260"/>
    <w:rsid w:val="00383621"/>
    <w:rsid w:val="00383E7B"/>
    <w:rsid w:val="00385238"/>
    <w:rsid w:val="0039523F"/>
    <w:rsid w:val="00396732"/>
    <w:rsid w:val="003A05FA"/>
    <w:rsid w:val="003A3C97"/>
    <w:rsid w:val="003A44C9"/>
    <w:rsid w:val="003A7185"/>
    <w:rsid w:val="003A79E3"/>
    <w:rsid w:val="003B0ECA"/>
    <w:rsid w:val="003C037D"/>
    <w:rsid w:val="003C7991"/>
    <w:rsid w:val="003D0767"/>
    <w:rsid w:val="003D2A76"/>
    <w:rsid w:val="003D3D2C"/>
    <w:rsid w:val="003D63F3"/>
    <w:rsid w:val="003D7A7E"/>
    <w:rsid w:val="003E1EB9"/>
    <w:rsid w:val="003E1EF8"/>
    <w:rsid w:val="003E37D1"/>
    <w:rsid w:val="003E43AD"/>
    <w:rsid w:val="003E6517"/>
    <w:rsid w:val="003E6853"/>
    <w:rsid w:val="003F0F7D"/>
    <w:rsid w:val="003F1301"/>
    <w:rsid w:val="003F273A"/>
    <w:rsid w:val="003F30A3"/>
    <w:rsid w:val="003F4CB8"/>
    <w:rsid w:val="003F5D70"/>
    <w:rsid w:val="003F619A"/>
    <w:rsid w:val="00400E18"/>
    <w:rsid w:val="004015A0"/>
    <w:rsid w:val="004063B3"/>
    <w:rsid w:val="00406A4D"/>
    <w:rsid w:val="00410A14"/>
    <w:rsid w:val="00410C00"/>
    <w:rsid w:val="004146DF"/>
    <w:rsid w:val="00414966"/>
    <w:rsid w:val="00415CCD"/>
    <w:rsid w:val="00422615"/>
    <w:rsid w:val="00426EDA"/>
    <w:rsid w:val="004302F4"/>
    <w:rsid w:val="004302FA"/>
    <w:rsid w:val="0043589F"/>
    <w:rsid w:val="004375F1"/>
    <w:rsid w:val="00443DD4"/>
    <w:rsid w:val="004473B3"/>
    <w:rsid w:val="00447528"/>
    <w:rsid w:val="00453CCF"/>
    <w:rsid w:val="00455658"/>
    <w:rsid w:val="004601E9"/>
    <w:rsid w:val="00460406"/>
    <w:rsid w:val="0046266B"/>
    <w:rsid w:val="004631BD"/>
    <w:rsid w:val="00463EAA"/>
    <w:rsid w:val="00464D9C"/>
    <w:rsid w:val="004672AF"/>
    <w:rsid w:val="0047615F"/>
    <w:rsid w:val="00477453"/>
    <w:rsid w:val="00481F37"/>
    <w:rsid w:val="004833B6"/>
    <w:rsid w:val="0048353E"/>
    <w:rsid w:val="00483FD5"/>
    <w:rsid w:val="00485F5F"/>
    <w:rsid w:val="00485F88"/>
    <w:rsid w:val="00487D90"/>
    <w:rsid w:val="00492687"/>
    <w:rsid w:val="00494588"/>
    <w:rsid w:val="004945AA"/>
    <w:rsid w:val="00494FC0"/>
    <w:rsid w:val="004A3EB4"/>
    <w:rsid w:val="004A449D"/>
    <w:rsid w:val="004A686A"/>
    <w:rsid w:val="004A6B0A"/>
    <w:rsid w:val="004B21F1"/>
    <w:rsid w:val="004C07A3"/>
    <w:rsid w:val="004C5120"/>
    <w:rsid w:val="004C53F6"/>
    <w:rsid w:val="004D1EA0"/>
    <w:rsid w:val="004D3CD2"/>
    <w:rsid w:val="004D69AD"/>
    <w:rsid w:val="004E0D80"/>
    <w:rsid w:val="004E284F"/>
    <w:rsid w:val="004F0935"/>
    <w:rsid w:val="004F2166"/>
    <w:rsid w:val="004F2D88"/>
    <w:rsid w:val="004F4F94"/>
    <w:rsid w:val="0050212C"/>
    <w:rsid w:val="005027DB"/>
    <w:rsid w:val="0051148C"/>
    <w:rsid w:val="00515858"/>
    <w:rsid w:val="005173C6"/>
    <w:rsid w:val="005219FF"/>
    <w:rsid w:val="005227B6"/>
    <w:rsid w:val="00532D6D"/>
    <w:rsid w:val="00534656"/>
    <w:rsid w:val="00536004"/>
    <w:rsid w:val="005409D3"/>
    <w:rsid w:val="005442AE"/>
    <w:rsid w:val="005450C1"/>
    <w:rsid w:val="005555AA"/>
    <w:rsid w:val="00560736"/>
    <w:rsid w:val="0056171D"/>
    <w:rsid w:val="00562E45"/>
    <w:rsid w:val="005646C7"/>
    <w:rsid w:val="00564C9D"/>
    <w:rsid w:val="00565275"/>
    <w:rsid w:val="005714E1"/>
    <w:rsid w:val="0058019F"/>
    <w:rsid w:val="005809C2"/>
    <w:rsid w:val="00582332"/>
    <w:rsid w:val="00585721"/>
    <w:rsid w:val="005874B8"/>
    <w:rsid w:val="005924AA"/>
    <w:rsid w:val="00595073"/>
    <w:rsid w:val="005951E2"/>
    <w:rsid w:val="00595F10"/>
    <w:rsid w:val="005A2DA7"/>
    <w:rsid w:val="005A4A26"/>
    <w:rsid w:val="005A5530"/>
    <w:rsid w:val="005A5CD1"/>
    <w:rsid w:val="005A7701"/>
    <w:rsid w:val="005A7BFF"/>
    <w:rsid w:val="005B0901"/>
    <w:rsid w:val="005B1FA1"/>
    <w:rsid w:val="005B3F65"/>
    <w:rsid w:val="005B6140"/>
    <w:rsid w:val="005B63FB"/>
    <w:rsid w:val="005B7E94"/>
    <w:rsid w:val="005C60B5"/>
    <w:rsid w:val="005D0BD8"/>
    <w:rsid w:val="005D333A"/>
    <w:rsid w:val="005D770E"/>
    <w:rsid w:val="005D7BAF"/>
    <w:rsid w:val="005E2C70"/>
    <w:rsid w:val="005E3909"/>
    <w:rsid w:val="005E5508"/>
    <w:rsid w:val="005E6E91"/>
    <w:rsid w:val="005E7381"/>
    <w:rsid w:val="005F058A"/>
    <w:rsid w:val="005F43C6"/>
    <w:rsid w:val="005F47E3"/>
    <w:rsid w:val="005F5BBC"/>
    <w:rsid w:val="0060289F"/>
    <w:rsid w:val="0060489D"/>
    <w:rsid w:val="00604DAF"/>
    <w:rsid w:val="006121A1"/>
    <w:rsid w:val="0061547E"/>
    <w:rsid w:val="00617E82"/>
    <w:rsid w:val="00620CF0"/>
    <w:rsid w:val="00627091"/>
    <w:rsid w:val="00633C67"/>
    <w:rsid w:val="00634D10"/>
    <w:rsid w:val="00634F87"/>
    <w:rsid w:val="00643E1D"/>
    <w:rsid w:val="0064422A"/>
    <w:rsid w:val="0064593A"/>
    <w:rsid w:val="00647624"/>
    <w:rsid w:val="0065258B"/>
    <w:rsid w:val="00652871"/>
    <w:rsid w:val="00652A41"/>
    <w:rsid w:val="00652FE0"/>
    <w:rsid w:val="0065317A"/>
    <w:rsid w:val="00653274"/>
    <w:rsid w:val="006663F0"/>
    <w:rsid w:val="006678F2"/>
    <w:rsid w:val="00671424"/>
    <w:rsid w:val="00672EC6"/>
    <w:rsid w:val="00672FB8"/>
    <w:rsid w:val="0068322A"/>
    <w:rsid w:val="00683C14"/>
    <w:rsid w:val="006843C0"/>
    <w:rsid w:val="00692DCC"/>
    <w:rsid w:val="00693F79"/>
    <w:rsid w:val="006944B9"/>
    <w:rsid w:val="006967A1"/>
    <w:rsid w:val="006A4811"/>
    <w:rsid w:val="006A4FBF"/>
    <w:rsid w:val="006A7387"/>
    <w:rsid w:val="006B3F15"/>
    <w:rsid w:val="006B6FB2"/>
    <w:rsid w:val="006C2494"/>
    <w:rsid w:val="006C37A5"/>
    <w:rsid w:val="006C7531"/>
    <w:rsid w:val="006D51CD"/>
    <w:rsid w:val="006D53EB"/>
    <w:rsid w:val="006D761C"/>
    <w:rsid w:val="006E60DB"/>
    <w:rsid w:val="006F3D65"/>
    <w:rsid w:val="006F667C"/>
    <w:rsid w:val="006F67ED"/>
    <w:rsid w:val="006F68F4"/>
    <w:rsid w:val="006F7174"/>
    <w:rsid w:val="00700FD1"/>
    <w:rsid w:val="00712B38"/>
    <w:rsid w:val="00713023"/>
    <w:rsid w:val="00714531"/>
    <w:rsid w:val="0071472F"/>
    <w:rsid w:val="007177EB"/>
    <w:rsid w:val="00720C15"/>
    <w:rsid w:val="00722506"/>
    <w:rsid w:val="007278B4"/>
    <w:rsid w:val="007304A0"/>
    <w:rsid w:val="00730F90"/>
    <w:rsid w:val="00733400"/>
    <w:rsid w:val="0073372D"/>
    <w:rsid w:val="00734CB3"/>
    <w:rsid w:val="00735748"/>
    <w:rsid w:val="00741380"/>
    <w:rsid w:val="00741FD3"/>
    <w:rsid w:val="00743F24"/>
    <w:rsid w:val="007464D8"/>
    <w:rsid w:val="00751981"/>
    <w:rsid w:val="0075380A"/>
    <w:rsid w:val="00754E49"/>
    <w:rsid w:val="0076030A"/>
    <w:rsid w:val="0076245F"/>
    <w:rsid w:val="007668F2"/>
    <w:rsid w:val="007669B8"/>
    <w:rsid w:val="00767CE3"/>
    <w:rsid w:val="0078046B"/>
    <w:rsid w:val="007806DF"/>
    <w:rsid w:val="00783E32"/>
    <w:rsid w:val="00783F12"/>
    <w:rsid w:val="0078470C"/>
    <w:rsid w:val="007A0D4D"/>
    <w:rsid w:val="007A1F11"/>
    <w:rsid w:val="007A226A"/>
    <w:rsid w:val="007A5C8D"/>
    <w:rsid w:val="007A7F8E"/>
    <w:rsid w:val="007B1A0E"/>
    <w:rsid w:val="007B46D4"/>
    <w:rsid w:val="007C0639"/>
    <w:rsid w:val="007C09A5"/>
    <w:rsid w:val="007C2AB5"/>
    <w:rsid w:val="007C3C38"/>
    <w:rsid w:val="007C3CB1"/>
    <w:rsid w:val="007D10FA"/>
    <w:rsid w:val="007D2DE8"/>
    <w:rsid w:val="007E1624"/>
    <w:rsid w:val="007E2541"/>
    <w:rsid w:val="007E42C2"/>
    <w:rsid w:val="007E7A20"/>
    <w:rsid w:val="007F491C"/>
    <w:rsid w:val="007F51A3"/>
    <w:rsid w:val="007F6ED4"/>
    <w:rsid w:val="007F70EA"/>
    <w:rsid w:val="007F7851"/>
    <w:rsid w:val="00804934"/>
    <w:rsid w:val="008078A8"/>
    <w:rsid w:val="00812518"/>
    <w:rsid w:val="00812C0D"/>
    <w:rsid w:val="00815A93"/>
    <w:rsid w:val="00816157"/>
    <w:rsid w:val="00821CD6"/>
    <w:rsid w:val="008230FA"/>
    <w:rsid w:val="00823D07"/>
    <w:rsid w:val="008256D7"/>
    <w:rsid w:val="00832465"/>
    <w:rsid w:val="008414E0"/>
    <w:rsid w:val="00845C18"/>
    <w:rsid w:val="008506A9"/>
    <w:rsid w:val="00864731"/>
    <w:rsid w:val="0086483F"/>
    <w:rsid w:val="00867EAB"/>
    <w:rsid w:val="008724DC"/>
    <w:rsid w:val="0087448F"/>
    <w:rsid w:val="008761CC"/>
    <w:rsid w:val="00876212"/>
    <w:rsid w:val="00876DCA"/>
    <w:rsid w:val="0087704C"/>
    <w:rsid w:val="00877378"/>
    <w:rsid w:val="00882BE8"/>
    <w:rsid w:val="00882C2E"/>
    <w:rsid w:val="00884433"/>
    <w:rsid w:val="008862D2"/>
    <w:rsid w:val="0088666D"/>
    <w:rsid w:val="0089022D"/>
    <w:rsid w:val="0089361E"/>
    <w:rsid w:val="008A1A76"/>
    <w:rsid w:val="008B1362"/>
    <w:rsid w:val="008B2619"/>
    <w:rsid w:val="008C2573"/>
    <w:rsid w:val="008C330B"/>
    <w:rsid w:val="008C42F3"/>
    <w:rsid w:val="008C5B12"/>
    <w:rsid w:val="008C5C5B"/>
    <w:rsid w:val="008C6014"/>
    <w:rsid w:val="008D34DE"/>
    <w:rsid w:val="008D5677"/>
    <w:rsid w:val="008E0599"/>
    <w:rsid w:val="008E56E7"/>
    <w:rsid w:val="008E725D"/>
    <w:rsid w:val="008E7A5E"/>
    <w:rsid w:val="008E7C9E"/>
    <w:rsid w:val="008F0182"/>
    <w:rsid w:val="008F556B"/>
    <w:rsid w:val="008F5F55"/>
    <w:rsid w:val="008F7DA6"/>
    <w:rsid w:val="008F7F32"/>
    <w:rsid w:val="00900001"/>
    <w:rsid w:val="0090097A"/>
    <w:rsid w:val="00901219"/>
    <w:rsid w:val="009025B6"/>
    <w:rsid w:val="009041BC"/>
    <w:rsid w:val="00904A99"/>
    <w:rsid w:val="00916228"/>
    <w:rsid w:val="0092097D"/>
    <w:rsid w:val="00921A44"/>
    <w:rsid w:val="0092503E"/>
    <w:rsid w:val="009262C4"/>
    <w:rsid w:val="0092668A"/>
    <w:rsid w:val="00926F95"/>
    <w:rsid w:val="0093005F"/>
    <w:rsid w:val="00930ED0"/>
    <w:rsid w:val="00930F7D"/>
    <w:rsid w:val="00931EA3"/>
    <w:rsid w:val="00941E09"/>
    <w:rsid w:val="00944ADA"/>
    <w:rsid w:val="00945827"/>
    <w:rsid w:val="00946BBB"/>
    <w:rsid w:val="009518FF"/>
    <w:rsid w:val="0095226A"/>
    <w:rsid w:val="00952297"/>
    <w:rsid w:val="00953352"/>
    <w:rsid w:val="00954C49"/>
    <w:rsid w:val="00955825"/>
    <w:rsid w:val="00956279"/>
    <w:rsid w:val="009571C3"/>
    <w:rsid w:val="0096724B"/>
    <w:rsid w:val="0097100D"/>
    <w:rsid w:val="00971C7C"/>
    <w:rsid w:val="0097558E"/>
    <w:rsid w:val="00975A2F"/>
    <w:rsid w:val="00976A9B"/>
    <w:rsid w:val="0098140C"/>
    <w:rsid w:val="00981B06"/>
    <w:rsid w:val="00981FFC"/>
    <w:rsid w:val="009823B9"/>
    <w:rsid w:val="009831B4"/>
    <w:rsid w:val="00984D21"/>
    <w:rsid w:val="00985085"/>
    <w:rsid w:val="00986037"/>
    <w:rsid w:val="00991386"/>
    <w:rsid w:val="009942DA"/>
    <w:rsid w:val="009945DE"/>
    <w:rsid w:val="009972CB"/>
    <w:rsid w:val="009A0DCD"/>
    <w:rsid w:val="009A48F5"/>
    <w:rsid w:val="009A4D0F"/>
    <w:rsid w:val="009A5825"/>
    <w:rsid w:val="009A6C73"/>
    <w:rsid w:val="009B0556"/>
    <w:rsid w:val="009B0D23"/>
    <w:rsid w:val="009B0FFC"/>
    <w:rsid w:val="009B2857"/>
    <w:rsid w:val="009B4158"/>
    <w:rsid w:val="009B6FC1"/>
    <w:rsid w:val="009C06D4"/>
    <w:rsid w:val="009C3E0F"/>
    <w:rsid w:val="009C5909"/>
    <w:rsid w:val="009C7AC7"/>
    <w:rsid w:val="009D3B6D"/>
    <w:rsid w:val="009D643F"/>
    <w:rsid w:val="009E0DB8"/>
    <w:rsid w:val="009E2595"/>
    <w:rsid w:val="009E28D4"/>
    <w:rsid w:val="009E3EBB"/>
    <w:rsid w:val="009E578E"/>
    <w:rsid w:val="009E5CEB"/>
    <w:rsid w:val="009F1E3D"/>
    <w:rsid w:val="009F5FB7"/>
    <w:rsid w:val="009F6990"/>
    <w:rsid w:val="00A009AA"/>
    <w:rsid w:val="00A028AC"/>
    <w:rsid w:val="00A032C7"/>
    <w:rsid w:val="00A0747E"/>
    <w:rsid w:val="00A131BD"/>
    <w:rsid w:val="00A21E8B"/>
    <w:rsid w:val="00A241F0"/>
    <w:rsid w:val="00A25D31"/>
    <w:rsid w:val="00A310DC"/>
    <w:rsid w:val="00A326D0"/>
    <w:rsid w:val="00A33AC6"/>
    <w:rsid w:val="00A41958"/>
    <w:rsid w:val="00A463C1"/>
    <w:rsid w:val="00A556A3"/>
    <w:rsid w:val="00A6169B"/>
    <w:rsid w:val="00A62AAC"/>
    <w:rsid w:val="00A65690"/>
    <w:rsid w:val="00A65F30"/>
    <w:rsid w:val="00A66B1A"/>
    <w:rsid w:val="00A72A36"/>
    <w:rsid w:val="00A735B9"/>
    <w:rsid w:val="00A737E3"/>
    <w:rsid w:val="00A73D04"/>
    <w:rsid w:val="00A73F9D"/>
    <w:rsid w:val="00A7658D"/>
    <w:rsid w:val="00A766B4"/>
    <w:rsid w:val="00A854D4"/>
    <w:rsid w:val="00A925EB"/>
    <w:rsid w:val="00A94557"/>
    <w:rsid w:val="00A9723C"/>
    <w:rsid w:val="00AA0FDE"/>
    <w:rsid w:val="00AA22DE"/>
    <w:rsid w:val="00AB0768"/>
    <w:rsid w:val="00AB0ED5"/>
    <w:rsid w:val="00AB3049"/>
    <w:rsid w:val="00AB6232"/>
    <w:rsid w:val="00AB66BB"/>
    <w:rsid w:val="00AC07D0"/>
    <w:rsid w:val="00AC5DA4"/>
    <w:rsid w:val="00AC6396"/>
    <w:rsid w:val="00AD56DB"/>
    <w:rsid w:val="00AD692D"/>
    <w:rsid w:val="00AE097A"/>
    <w:rsid w:val="00AE32BB"/>
    <w:rsid w:val="00AE46BC"/>
    <w:rsid w:val="00AE4BE9"/>
    <w:rsid w:val="00AF3B3E"/>
    <w:rsid w:val="00AF5147"/>
    <w:rsid w:val="00AF6950"/>
    <w:rsid w:val="00AF6A61"/>
    <w:rsid w:val="00AF6C9C"/>
    <w:rsid w:val="00AF7E75"/>
    <w:rsid w:val="00AF7F66"/>
    <w:rsid w:val="00B006F1"/>
    <w:rsid w:val="00B148E0"/>
    <w:rsid w:val="00B1607A"/>
    <w:rsid w:val="00B17DBF"/>
    <w:rsid w:val="00B21940"/>
    <w:rsid w:val="00B21C1B"/>
    <w:rsid w:val="00B242D2"/>
    <w:rsid w:val="00B27754"/>
    <w:rsid w:val="00B27F9B"/>
    <w:rsid w:val="00B30E7D"/>
    <w:rsid w:val="00B35089"/>
    <w:rsid w:val="00B3706C"/>
    <w:rsid w:val="00B42ACF"/>
    <w:rsid w:val="00B4554E"/>
    <w:rsid w:val="00B47B29"/>
    <w:rsid w:val="00B51797"/>
    <w:rsid w:val="00B56400"/>
    <w:rsid w:val="00B5691C"/>
    <w:rsid w:val="00B60ABB"/>
    <w:rsid w:val="00B65052"/>
    <w:rsid w:val="00B74106"/>
    <w:rsid w:val="00B74B49"/>
    <w:rsid w:val="00B7618E"/>
    <w:rsid w:val="00B80650"/>
    <w:rsid w:val="00B80B12"/>
    <w:rsid w:val="00B82234"/>
    <w:rsid w:val="00B86131"/>
    <w:rsid w:val="00B90BF8"/>
    <w:rsid w:val="00B92DD8"/>
    <w:rsid w:val="00B97EBC"/>
    <w:rsid w:val="00BA3F84"/>
    <w:rsid w:val="00BB2C3D"/>
    <w:rsid w:val="00BB65E3"/>
    <w:rsid w:val="00BB66D5"/>
    <w:rsid w:val="00BC1533"/>
    <w:rsid w:val="00BC2B9C"/>
    <w:rsid w:val="00BC306D"/>
    <w:rsid w:val="00BC5FE2"/>
    <w:rsid w:val="00BC766A"/>
    <w:rsid w:val="00BD1363"/>
    <w:rsid w:val="00BD4812"/>
    <w:rsid w:val="00BE2EF5"/>
    <w:rsid w:val="00BF0905"/>
    <w:rsid w:val="00BF0F49"/>
    <w:rsid w:val="00BF1737"/>
    <w:rsid w:val="00BF21CD"/>
    <w:rsid w:val="00C028A9"/>
    <w:rsid w:val="00C031CE"/>
    <w:rsid w:val="00C04D3C"/>
    <w:rsid w:val="00C07799"/>
    <w:rsid w:val="00C1117D"/>
    <w:rsid w:val="00C128FB"/>
    <w:rsid w:val="00C137FE"/>
    <w:rsid w:val="00C16CC4"/>
    <w:rsid w:val="00C20651"/>
    <w:rsid w:val="00C207EF"/>
    <w:rsid w:val="00C2121B"/>
    <w:rsid w:val="00C21844"/>
    <w:rsid w:val="00C22A6F"/>
    <w:rsid w:val="00C315D2"/>
    <w:rsid w:val="00C31858"/>
    <w:rsid w:val="00C358F5"/>
    <w:rsid w:val="00C41935"/>
    <w:rsid w:val="00C422EF"/>
    <w:rsid w:val="00C441F6"/>
    <w:rsid w:val="00C45B0E"/>
    <w:rsid w:val="00C46C5E"/>
    <w:rsid w:val="00C47F7A"/>
    <w:rsid w:val="00C52EA9"/>
    <w:rsid w:val="00C54679"/>
    <w:rsid w:val="00C559C7"/>
    <w:rsid w:val="00C60C8E"/>
    <w:rsid w:val="00C63AEA"/>
    <w:rsid w:val="00C7403D"/>
    <w:rsid w:val="00C756A3"/>
    <w:rsid w:val="00C75700"/>
    <w:rsid w:val="00C7614B"/>
    <w:rsid w:val="00C77AEC"/>
    <w:rsid w:val="00C8239C"/>
    <w:rsid w:val="00C8603F"/>
    <w:rsid w:val="00C91000"/>
    <w:rsid w:val="00C91042"/>
    <w:rsid w:val="00C921EF"/>
    <w:rsid w:val="00C9594D"/>
    <w:rsid w:val="00C95CFB"/>
    <w:rsid w:val="00CA2DAD"/>
    <w:rsid w:val="00CA2FAC"/>
    <w:rsid w:val="00CA38C4"/>
    <w:rsid w:val="00CA3BFB"/>
    <w:rsid w:val="00CA50AE"/>
    <w:rsid w:val="00CA5915"/>
    <w:rsid w:val="00CA5967"/>
    <w:rsid w:val="00CA73A5"/>
    <w:rsid w:val="00CA74B6"/>
    <w:rsid w:val="00CB1433"/>
    <w:rsid w:val="00CB1FED"/>
    <w:rsid w:val="00CB22CE"/>
    <w:rsid w:val="00CB3CC3"/>
    <w:rsid w:val="00CB468A"/>
    <w:rsid w:val="00CB54D8"/>
    <w:rsid w:val="00CB763A"/>
    <w:rsid w:val="00CB7B46"/>
    <w:rsid w:val="00CC28D2"/>
    <w:rsid w:val="00CC357D"/>
    <w:rsid w:val="00CC4F27"/>
    <w:rsid w:val="00CC5F9D"/>
    <w:rsid w:val="00CD27C8"/>
    <w:rsid w:val="00CD78E6"/>
    <w:rsid w:val="00CE0D63"/>
    <w:rsid w:val="00CE1106"/>
    <w:rsid w:val="00CE13FD"/>
    <w:rsid w:val="00CE14C8"/>
    <w:rsid w:val="00CE6CDE"/>
    <w:rsid w:val="00CF0ED5"/>
    <w:rsid w:val="00CF2B13"/>
    <w:rsid w:val="00CF35B3"/>
    <w:rsid w:val="00CF36D3"/>
    <w:rsid w:val="00CF6DF3"/>
    <w:rsid w:val="00CF70A7"/>
    <w:rsid w:val="00D00DBE"/>
    <w:rsid w:val="00D025FD"/>
    <w:rsid w:val="00D02977"/>
    <w:rsid w:val="00D0436E"/>
    <w:rsid w:val="00D055A0"/>
    <w:rsid w:val="00D05EBA"/>
    <w:rsid w:val="00D1330C"/>
    <w:rsid w:val="00D23040"/>
    <w:rsid w:val="00D24007"/>
    <w:rsid w:val="00D276D6"/>
    <w:rsid w:val="00D300CB"/>
    <w:rsid w:val="00D33916"/>
    <w:rsid w:val="00D34591"/>
    <w:rsid w:val="00D377A9"/>
    <w:rsid w:val="00D5085D"/>
    <w:rsid w:val="00D51362"/>
    <w:rsid w:val="00D520BF"/>
    <w:rsid w:val="00D53497"/>
    <w:rsid w:val="00D54411"/>
    <w:rsid w:val="00D547D7"/>
    <w:rsid w:val="00D55799"/>
    <w:rsid w:val="00D562C7"/>
    <w:rsid w:val="00D569BA"/>
    <w:rsid w:val="00D66311"/>
    <w:rsid w:val="00D67B04"/>
    <w:rsid w:val="00D76D19"/>
    <w:rsid w:val="00D818B8"/>
    <w:rsid w:val="00D8308E"/>
    <w:rsid w:val="00D86475"/>
    <w:rsid w:val="00D86DEE"/>
    <w:rsid w:val="00D874C0"/>
    <w:rsid w:val="00D87A5A"/>
    <w:rsid w:val="00D90E0B"/>
    <w:rsid w:val="00D922FF"/>
    <w:rsid w:val="00D955F2"/>
    <w:rsid w:val="00D95942"/>
    <w:rsid w:val="00D95D15"/>
    <w:rsid w:val="00DA1B21"/>
    <w:rsid w:val="00DA2439"/>
    <w:rsid w:val="00DA571C"/>
    <w:rsid w:val="00DA5B8B"/>
    <w:rsid w:val="00DA678F"/>
    <w:rsid w:val="00DB0759"/>
    <w:rsid w:val="00DB18D8"/>
    <w:rsid w:val="00DB2F37"/>
    <w:rsid w:val="00DB35E5"/>
    <w:rsid w:val="00DB4742"/>
    <w:rsid w:val="00DB5D54"/>
    <w:rsid w:val="00DC39F1"/>
    <w:rsid w:val="00DC3B19"/>
    <w:rsid w:val="00DC627E"/>
    <w:rsid w:val="00DC6908"/>
    <w:rsid w:val="00DD2243"/>
    <w:rsid w:val="00DD2484"/>
    <w:rsid w:val="00DD40F6"/>
    <w:rsid w:val="00DD66D2"/>
    <w:rsid w:val="00DE0F43"/>
    <w:rsid w:val="00DF0B6A"/>
    <w:rsid w:val="00DF14F6"/>
    <w:rsid w:val="00DF339E"/>
    <w:rsid w:val="00DF37B6"/>
    <w:rsid w:val="00DF37C7"/>
    <w:rsid w:val="00DF7BAD"/>
    <w:rsid w:val="00E00B6D"/>
    <w:rsid w:val="00E048C9"/>
    <w:rsid w:val="00E06C58"/>
    <w:rsid w:val="00E16CE8"/>
    <w:rsid w:val="00E17132"/>
    <w:rsid w:val="00E204A7"/>
    <w:rsid w:val="00E2304F"/>
    <w:rsid w:val="00E2591B"/>
    <w:rsid w:val="00E264EA"/>
    <w:rsid w:val="00E26557"/>
    <w:rsid w:val="00E31489"/>
    <w:rsid w:val="00E34D71"/>
    <w:rsid w:val="00E358F4"/>
    <w:rsid w:val="00E37725"/>
    <w:rsid w:val="00E41258"/>
    <w:rsid w:val="00E43A4F"/>
    <w:rsid w:val="00E44DE7"/>
    <w:rsid w:val="00E461C9"/>
    <w:rsid w:val="00E503EA"/>
    <w:rsid w:val="00E50C2C"/>
    <w:rsid w:val="00E51781"/>
    <w:rsid w:val="00E55359"/>
    <w:rsid w:val="00E6140B"/>
    <w:rsid w:val="00E632A9"/>
    <w:rsid w:val="00E63837"/>
    <w:rsid w:val="00E652EF"/>
    <w:rsid w:val="00E668D8"/>
    <w:rsid w:val="00E70929"/>
    <w:rsid w:val="00E71340"/>
    <w:rsid w:val="00E72B94"/>
    <w:rsid w:val="00E7692F"/>
    <w:rsid w:val="00E84483"/>
    <w:rsid w:val="00E84668"/>
    <w:rsid w:val="00E878A2"/>
    <w:rsid w:val="00E95012"/>
    <w:rsid w:val="00E951EB"/>
    <w:rsid w:val="00E97D90"/>
    <w:rsid w:val="00EA08EF"/>
    <w:rsid w:val="00EA14BD"/>
    <w:rsid w:val="00EA25A1"/>
    <w:rsid w:val="00EA2CD1"/>
    <w:rsid w:val="00EA3A2F"/>
    <w:rsid w:val="00EA5751"/>
    <w:rsid w:val="00EA6297"/>
    <w:rsid w:val="00EB1E98"/>
    <w:rsid w:val="00EB2D52"/>
    <w:rsid w:val="00EB49C0"/>
    <w:rsid w:val="00EB4E97"/>
    <w:rsid w:val="00EC0488"/>
    <w:rsid w:val="00EC1359"/>
    <w:rsid w:val="00EC2B5F"/>
    <w:rsid w:val="00ED165B"/>
    <w:rsid w:val="00ED426F"/>
    <w:rsid w:val="00ED5645"/>
    <w:rsid w:val="00ED7EDA"/>
    <w:rsid w:val="00EE116D"/>
    <w:rsid w:val="00EE58A2"/>
    <w:rsid w:val="00EE6062"/>
    <w:rsid w:val="00EE65B0"/>
    <w:rsid w:val="00EF2C29"/>
    <w:rsid w:val="00EF2F40"/>
    <w:rsid w:val="00EF5D7F"/>
    <w:rsid w:val="00F020EA"/>
    <w:rsid w:val="00F1120B"/>
    <w:rsid w:val="00F11916"/>
    <w:rsid w:val="00F11DE4"/>
    <w:rsid w:val="00F133FC"/>
    <w:rsid w:val="00F140C6"/>
    <w:rsid w:val="00F16A8D"/>
    <w:rsid w:val="00F215DF"/>
    <w:rsid w:val="00F22F5C"/>
    <w:rsid w:val="00F259ED"/>
    <w:rsid w:val="00F26086"/>
    <w:rsid w:val="00F312B1"/>
    <w:rsid w:val="00F31905"/>
    <w:rsid w:val="00F343B1"/>
    <w:rsid w:val="00F35522"/>
    <w:rsid w:val="00F36DB3"/>
    <w:rsid w:val="00F421AA"/>
    <w:rsid w:val="00F43323"/>
    <w:rsid w:val="00F4460D"/>
    <w:rsid w:val="00F4710F"/>
    <w:rsid w:val="00F47D27"/>
    <w:rsid w:val="00F5263A"/>
    <w:rsid w:val="00F571FA"/>
    <w:rsid w:val="00F613F1"/>
    <w:rsid w:val="00F61D57"/>
    <w:rsid w:val="00F623C1"/>
    <w:rsid w:val="00F65060"/>
    <w:rsid w:val="00F667D9"/>
    <w:rsid w:val="00F67F97"/>
    <w:rsid w:val="00F777DC"/>
    <w:rsid w:val="00F80033"/>
    <w:rsid w:val="00F817DA"/>
    <w:rsid w:val="00F83D83"/>
    <w:rsid w:val="00F85123"/>
    <w:rsid w:val="00F85F84"/>
    <w:rsid w:val="00F87193"/>
    <w:rsid w:val="00F87F11"/>
    <w:rsid w:val="00F92B1D"/>
    <w:rsid w:val="00F94875"/>
    <w:rsid w:val="00F94962"/>
    <w:rsid w:val="00F9543D"/>
    <w:rsid w:val="00F9576C"/>
    <w:rsid w:val="00F95B98"/>
    <w:rsid w:val="00F96766"/>
    <w:rsid w:val="00FA1F13"/>
    <w:rsid w:val="00FA288B"/>
    <w:rsid w:val="00FA7AA2"/>
    <w:rsid w:val="00FB21DB"/>
    <w:rsid w:val="00FB3F38"/>
    <w:rsid w:val="00FB4981"/>
    <w:rsid w:val="00FB61BD"/>
    <w:rsid w:val="00FC12EE"/>
    <w:rsid w:val="00FC4CAB"/>
    <w:rsid w:val="00FC5181"/>
    <w:rsid w:val="00FD0FBC"/>
    <w:rsid w:val="00FD3B5A"/>
    <w:rsid w:val="00FD5103"/>
    <w:rsid w:val="00FE567E"/>
    <w:rsid w:val="00FF074F"/>
    <w:rsid w:val="00FF1B45"/>
    <w:rsid w:val="00FF4D4A"/>
    <w:rsid w:val="00FF5314"/>
    <w:rsid w:val="00FF6026"/>
    <w:rsid w:val="00FF66D7"/>
    <w:rsid w:val="00FF7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C99510F"/>
  <w15:docId w15:val="{DECE2871-4E98-4F6B-A5BF-290AB2F88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2C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22C9"/>
    <w:pPr>
      <w:tabs>
        <w:tab w:val="center" w:pos="4513"/>
        <w:tab w:val="right" w:pos="9026"/>
      </w:tabs>
    </w:pPr>
  </w:style>
  <w:style w:type="character" w:customStyle="1" w:styleId="HeaderChar">
    <w:name w:val="Header Char"/>
    <w:basedOn w:val="DefaultParagraphFont"/>
    <w:link w:val="Header"/>
    <w:uiPriority w:val="99"/>
    <w:rsid w:val="002022C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022C9"/>
    <w:pPr>
      <w:tabs>
        <w:tab w:val="center" w:pos="4513"/>
        <w:tab w:val="right" w:pos="9026"/>
      </w:tabs>
    </w:pPr>
  </w:style>
  <w:style w:type="character" w:customStyle="1" w:styleId="FooterChar">
    <w:name w:val="Footer Char"/>
    <w:basedOn w:val="DefaultParagraphFont"/>
    <w:link w:val="Footer"/>
    <w:uiPriority w:val="99"/>
    <w:rsid w:val="002022C9"/>
    <w:rPr>
      <w:rFonts w:ascii="Times New Roman" w:eastAsia="Times New Roman" w:hAnsi="Times New Roman" w:cs="Times New Roman"/>
      <w:sz w:val="24"/>
      <w:szCs w:val="20"/>
    </w:rPr>
  </w:style>
  <w:style w:type="paragraph" w:styleId="ListParagraph">
    <w:name w:val="List Paragraph"/>
    <w:basedOn w:val="Normal"/>
    <w:uiPriority w:val="34"/>
    <w:qFormat/>
    <w:rsid w:val="00AF3B3E"/>
    <w:pPr>
      <w:ind w:left="720"/>
      <w:contextualSpacing/>
    </w:pPr>
  </w:style>
  <w:style w:type="character" w:styleId="Hyperlink">
    <w:name w:val="Hyperlink"/>
    <w:basedOn w:val="DefaultParagraphFont"/>
    <w:uiPriority w:val="99"/>
    <w:unhideWhenUsed/>
    <w:rsid w:val="00116E5B"/>
    <w:rPr>
      <w:color w:val="0000FF" w:themeColor="hyperlink"/>
      <w:u w:val="single"/>
    </w:rPr>
  </w:style>
  <w:style w:type="paragraph" w:customStyle="1" w:styleId="Default">
    <w:name w:val="Default"/>
    <w:rsid w:val="00116E5B"/>
    <w:pPr>
      <w:autoSpaceDE w:val="0"/>
      <w:autoSpaceDN w:val="0"/>
      <w:adjustRightInd w:val="0"/>
      <w:spacing w:after="0" w:line="240" w:lineRule="auto"/>
    </w:pPr>
    <w:rPr>
      <w:color w:val="000000"/>
      <w:sz w:val="24"/>
    </w:rPr>
  </w:style>
  <w:style w:type="paragraph" w:styleId="BalloonText">
    <w:name w:val="Balloon Text"/>
    <w:basedOn w:val="Normal"/>
    <w:link w:val="BalloonTextChar"/>
    <w:uiPriority w:val="99"/>
    <w:semiHidden/>
    <w:unhideWhenUsed/>
    <w:rsid w:val="00DC62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27E"/>
    <w:rPr>
      <w:rFonts w:ascii="Segoe UI" w:eastAsia="Times New Roman" w:hAnsi="Segoe UI" w:cs="Segoe UI"/>
      <w:sz w:val="18"/>
      <w:szCs w:val="18"/>
    </w:rPr>
  </w:style>
  <w:style w:type="character" w:customStyle="1" w:styleId="y0nh2b">
    <w:name w:val="y0nh2b"/>
    <w:basedOn w:val="DefaultParagraphFont"/>
    <w:rsid w:val="002930E5"/>
  </w:style>
  <w:style w:type="table" w:styleId="TableGrid">
    <w:name w:val="Table Grid"/>
    <w:basedOn w:val="TableNormal"/>
    <w:uiPriority w:val="59"/>
    <w:rsid w:val="00F96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45827"/>
    <w:rPr>
      <w:color w:val="605E5C"/>
      <w:shd w:val="clear" w:color="auto" w:fill="E1DFDD"/>
    </w:rPr>
  </w:style>
  <w:style w:type="character" w:customStyle="1" w:styleId="fontstyle01">
    <w:name w:val="fontstyle01"/>
    <w:basedOn w:val="DefaultParagraphFont"/>
    <w:rsid w:val="00E17132"/>
    <w:rPr>
      <w:rFonts w:ascii="ArialMT" w:hAnsi="ArialMT" w:hint="default"/>
      <w:b w:val="0"/>
      <w:bCs w:val="0"/>
      <w:i w:val="0"/>
      <w:iCs w:val="0"/>
      <w:color w:val="000000"/>
      <w:sz w:val="22"/>
      <w:szCs w:val="22"/>
    </w:rPr>
  </w:style>
  <w:style w:type="character" w:customStyle="1" w:styleId="fontstyle31">
    <w:name w:val="fontstyle31"/>
    <w:basedOn w:val="DefaultParagraphFont"/>
    <w:rsid w:val="00B17DBF"/>
    <w:rPr>
      <w:rFonts w:ascii="SymbolMT" w:hAnsi="SymbolMT" w:hint="default"/>
      <w:b w:val="0"/>
      <w:bCs w:val="0"/>
      <w:i w:val="0"/>
      <w:iCs w:val="0"/>
      <w:color w:val="000000"/>
      <w:sz w:val="22"/>
      <w:szCs w:val="22"/>
    </w:rPr>
  </w:style>
  <w:style w:type="character" w:styleId="CommentReference">
    <w:name w:val="annotation reference"/>
    <w:basedOn w:val="DefaultParagraphFont"/>
    <w:uiPriority w:val="99"/>
    <w:semiHidden/>
    <w:unhideWhenUsed/>
    <w:rsid w:val="005A5530"/>
    <w:rPr>
      <w:sz w:val="16"/>
      <w:szCs w:val="16"/>
    </w:rPr>
  </w:style>
  <w:style w:type="paragraph" w:styleId="CommentText">
    <w:name w:val="annotation text"/>
    <w:basedOn w:val="Normal"/>
    <w:link w:val="CommentTextChar"/>
    <w:uiPriority w:val="99"/>
    <w:semiHidden/>
    <w:unhideWhenUsed/>
    <w:rsid w:val="005A5530"/>
    <w:rPr>
      <w:sz w:val="20"/>
    </w:rPr>
  </w:style>
  <w:style w:type="character" w:customStyle="1" w:styleId="CommentTextChar">
    <w:name w:val="Comment Text Char"/>
    <w:basedOn w:val="DefaultParagraphFont"/>
    <w:link w:val="CommentText"/>
    <w:uiPriority w:val="99"/>
    <w:semiHidden/>
    <w:rsid w:val="005A553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5530"/>
    <w:rPr>
      <w:b/>
      <w:bCs/>
    </w:rPr>
  </w:style>
  <w:style w:type="character" w:customStyle="1" w:styleId="CommentSubjectChar">
    <w:name w:val="Comment Subject Char"/>
    <w:basedOn w:val="CommentTextChar"/>
    <w:link w:val="CommentSubject"/>
    <w:uiPriority w:val="99"/>
    <w:semiHidden/>
    <w:rsid w:val="005A553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tention_x0020_End_x0020_Date xmlns="8a4e297b-ba98-4686-a1a5-d42bb460104b">2029-12-01T00:00:00+00:00</Retention_x0020_End_x0020_Date>
    <DocumentCategory xmlns="e1b25a2c-ccc4-4715-9774-503bb9887330" xsi:nil="true"/>
    <Year xmlns="f26ff68d-0168-4809-9fbc-63e19a5a703d" xsi:nil="true"/>
    <Month xmlns="f26ff68d-0168-4809-9fbc-63e19a5a703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Word Document" ma:contentTypeID="0x0101002F8500B8A1102348A2553EED50E999D300C293643F6797E74D801B6F489B57FF4D" ma:contentTypeVersion="15" ma:contentTypeDescription="" ma:contentTypeScope="" ma:versionID="b2dbe160e42e90be3e561ba76c84aa8a">
  <xsd:schema xmlns:xsd="http://www.w3.org/2001/XMLSchema" xmlns:xs="http://www.w3.org/2001/XMLSchema" xmlns:p="http://schemas.microsoft.com/office/2006/metadata/properties" xmlns:ns2="8a4e297b-ba98-4686-a1a5-d42bb460104b" xmlns:ns3="e1b25a2c-ccc4-4715-9774-503bb9887330" xmlns:ns4="f26ff68d-0168-4809-9fbc-63e19a5a703d" targetNamespace="http://schemas.microsoft.com/office/2006/metadata/properties" ma:root="true" ma:fieldsID="80ae3ee418725b8afef0923d5094616e" ns2:_="" ns3:_="" ns4:_="">
    <xsd:import namespace="8a4e297b-ba98-4686-a1a5-d42bb460104b"/>
    <xsd:import namespace="e1b25a2c-ccc4-4715-9774-503bb9887330"/>
    <xsd:import namespace="f26ff68d-0168-4809-9fbc-63e19a5a703d"/>
    <xsd:element name="properties">
      <xsd:complexType>
        <xsd:sequence>
          <xsd:element name="documentManagement">
            <xsd:complexType>
              <xsd:all>
                <xsd:element ref="ns2:Retention_x0020_End_x0020_Date"/>
                <xsd:element ref="ns3:DocumentCategory" minOccurs="0"/>
                <xsd:element ref="ns4:Year" minOccurs="0"/>
                <xsd:element ref="ns4:Mon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e297b-ba98-4686-a1a5-d42bb460104b" elementFormDefault="qualified">
    <xsd:import namespace="http://schemas.microsoft.com/office/2006/documentManagement/types"/>
    <xsd:import namespace="http://schemas.microsoft.com/office/infopath/2007/PartnerControls"/>
    <xsd:element name="Retention_x0020_End_x0020_Date" ma:index="8" ma:displayName="Retention End Date" ma:format="DateOnly" ma:internalName="Retention_x0020_En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1b25a2c-ccc4-4715-9774-503bb9887330" elementFormDefault="qualified">
    <xsd:import namespace="http://schemas.microsoft.com/office/2006/documentManagement/types"/>
    <xsd:import namespace="http://schemas.microsoft.com/office/infopath/2007/PartnerControls"/>
    <xsd:element name="DocumentCategory" ma:index="9" nillable="true" ma:displayName="Document Category" ma:format="Dropdown" ma:internalName="DocumentCategory">
      <xsd:simpleType>
        <xsd:restriction base="dms:Choice">
          <xsd:enumeration value="Auto re enrolment 2019"/>
          <xsd:enumeration value="Complaints"/>
          <xsd:enumeration value="Consultations"/>
          <xsd:enumeration value="CPD Recipients 2019-20"/>
          <xsd:enumeration value="Death Cases"/>
          <xsd:enumeration value="F21s Raised"/>
          <xsd:enumeration value="FPS Estimate Calcs &amp; Letters"/>
          <xsd:enumeration value="FPS Discretions"/>
          <xsd:enumeration value="FPS Leavers"/>
          <xsd:enumeration value="FPS Starters"/>
          <xsd:enumeration value="FPS Year End"/>
          <xsd:enumeration value="GAD 2019"/>
          <xsd:enumeration value="GAD"/>
          <xsd:enumeration value="HMRC Info and Letters"/>
          <xsd:enumeration value="IDRP"/>
          <xsd:enumeration value="Ill Health Forms and Guidance"/>
          <xsd:enumeration value="Ill Health Forms and Guidance – for Healthwork"/>
          <xsd:enumeration value="LGPS AVCs – incl AVCWise"/>
          <xsd:enumeration value="LGPS Estimate Calcs &amp; Letters"/>
          <xsd:enumeration value="LGPS Data and Tasks"/>
          <xsd:enumeration value="LGPS Discretions and Policies"/>
          <xsd:enumeration value="LGPS Leavers"/>
          <xsd:enumeration value="LGPS Starters"/>
          <xsd:enumeration value="LGPS Year End"/>
          <xsd:enumeration value="LPB"/>
          <xsd:enumeration value="Opting Out"/>
          <xsd:enumeration value="Pre Ret Seminars"/>
          <xsd:enumeration value="Quarterly Board Report"/>
          <xsd:enumeration value="RDS Mod Letters"/>
          <xsd:enumeration value="Recalcs"/>
          <xsd:enumeration value="Remedy"/>
          <xsd:enumeration value="Retirements"/>
          <xsd:enumeration value="SAB Levy"/>
          <xsd:enumeration value="Strike Action Info"/>
          <xsd:enumeration value="Strike Action Info - Buy Back"/>
          <xsd:enumeration value="Strike Action Info - Buy Back - Payroll"/>
          <xsd:enumeration value="Strike Action Info - Buy Back - Wholetime"/>
          <xsd:enumeration value="Surveys"/>
          <xsd:enumeration value="Top up Grant"/>
        </xsd:restriction>
      </xsd:simpleType>
    </xsd:element>
  </xsd:schema>
  <xsd:schema xmlns:xsd="http://www.w3.org/2001/XMLSchema" xmlns:xs="http://www.w3.org/2001/XMLSchema" xmlns:dms="http://schemas.microsoft.com/office/2006/documentManagement/types" xmlns:pc="http://schemas.microsoft.com/office/infopath/2007/PartnerControls" targetNamespace="f26ff68d-0168-4809-9fbc-63e19a5a703d" elementFormDefault="qualified">
    <xsd:import namespace="http://schemas.microsoft.com/office/2006/documentManagement/types"/>
    <xsd:import namespace="http://schemas.microsoft.com/office/infopath/2007/PartnerControls"/>
    <xsd:element name="Year" ma:index="10" nillable="true" ma:displayName="Year" ma:format="Dropdown" ma:internalName="Year">
      <xsd:simpleType>
        <xsd:restriction base="dms:Choice">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5"/>
          <xsd:enumeration value="2021/22"/>
          <xsd:enumeration value="2020/21"/>
          <xsd:enumeration value="2019/20"/>
          <xsd:enumeration value="2018/19"/>
          <xsd:enumeration value="2017/18"/>
          <xsd:enumeration value="2016/17"/>
          <xsd:enumeration value="2015/16"/>
          <xsd:enumeration value="2014/15"/>
          <xsd:enumeration value="2013/14"/>
          <xsd:enumeration value="2012/13"/>
          <xsd:enumeration value="2011/12"/>
          <xsd:enumeration value="2002/03"/>
        </xsd:restriction>
      </xsd:simpleType>
    </xsd:element>
    <xsd:element name="Month" ma:index="11" nillable="true" ma:displayName="Month" ma:format="Dropdown" ma:internalName="Month">
      <xsd:simpleType>
        <xsd:restriction base="dms:Choice">
          <xsd:enumeration value="Full Year"/>
          <xsd:enumeration value="Jan"/>
          <xsd:enumeration value="Feb"/>
          <xsd:enumeration value="Mar"/>
          <xsd:enumeration value="Apr"/>
          <xsd:enumeration value="May"/>
          <xsd:enumeration value="Jun"/>
          <xsd:enumeration value="Jul"/>
          <xsd:enumeration value="Aug"/>
          <xsd:enumeration value="Sep"/>
          <xsd:enumeration value="Oct"/>
          <xsd:enumeration value="Nov"/>
          <xsd:enumeration value="De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haredContentType xmlns="Microsoft.SharePoint.Taxonomy.ContentTypeSync" SourceId="371e8aad-cf0b-4a9f-9eee-96f183a36660" ContentTypeId="0x0101002F8500B8A1102348A2553EED50E999D3"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80884-1299-42A9-AE20-CCE23CECEFCF}">
  <ds:schemaRefs>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f26ff68d-0168-4809-9fbc-63e19a5a703d"/>
    <ds:schemaRef ds:uri="http://schemas.microsoft.com/office/2006/documentManagement/types"/>
    <ds:schemaRef ds:uri="e1b25a2c-ccc4-4715-9774-503bb9887330"/>
    <ds:schemaRef ds:uri="8a4e297b-ba98-4686-a1a5-d42bb460104b"/>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22AE5AD-32FA-496B-AC40-D2EBDE8DE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e297b-ba98-4686-a1a5-d42bb460104b"/>
    <ds:schemaRef ds:uri="e1b25a2c-ccc4-4715-9774-503bb9887330"/>
    <ds:schemaRef ds:uri="f26ff68d-0168-4809-9fbc-63e19a5a7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05F72A-F549-49ED-B947-607DCD698CF5}">
  <ds:schemaRefs>
    <ds:schemaRef ds:uri="http://schemas.microsoft.com/office/2006/metadata/customXsn"/>
  </ds:schemaRefs>
</ds:datastoreItem>
</file>

<file path=customXml/itemProps4.xml><?xml version="1.0" encoding="utf-8"?>
<ds:datastoreItem xmlns:ds="http://schemas.openxmlformats.org/officeDocument/2006/customXml" ds:itemID="{8A1B920B-56DF-448E-B841-238FDF0BA3FF}">
  <ds:schemaRefs>
    <ds:schemaRef ds:uri="Microsoft.SharePoint.Taxonomy.ContentTypeSync"/>
  </ds:schemaRefs>
</ds:datastoreItem>
</file>

<file path=customXml/itemProps5.xml><?xml version="1.0" encoding="utf-8"?>
<ds:datastoreItem xmlns:ds="http://schemas.openxmlformats.org/officeDocument/2006/customXml" ds:itemID="{EBE5FA41-F22C-4407-AE27-1F4E6B766A9D}">
  <ds:schemaRefs>
    <ds:schemaRef ds:uri="http://schemas.microsoft.com/sharepoint/v3/contenttype/forms"/>
  </ds:schemaRefs>
</ds:datastoreItem>
</file>

<file path=customXml/itemProps6.xml><?xml version="1.0" encoding="utf-8"?>
<ds:datastoreItem xmlns:ds="http://schemas.openxmlformats.org/officeDocument/2006/customXml" ds:itemID="{5D185A2D-DF94-419C-A4A3-BC3B25294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1474</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2nd July 2019 NYFRA Pension Board Minutes Draft</vt:lpstr>
    </vt:vector>
  </TitlesOfParts>
  <Company>NYCC</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2nd July 2019 NYFRA Pension Board Minutes Draft</dc:title>
  <dc:subject>Minutes</dc:subject>
  <dc:creator>Julie Robinson</dc:creator>
  <cp:lastModifiedBy>David Hood</cp:lastModifiedBy>
  <cp:revision>2</cp:revision>
  <cp:lastPrinted>2020-01-28T14:13:00Z</cp:lastPrinted>
  <dcterms:created xsi:type="dcterms:W3CDTF">2020-06-17T13:04:00Z</dcterms:created>
  <dcterms:modified xsi:type="dcterms:W3CDTF">2020-06-17T13:04:00Z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963ce53f-a4d6-4ac8-a127-608b71604c7e</vt:lpwstr>
  </property>
  <property fmtid="{D5CDD505-2E9C-101B-9397-08002B2CF9AE}" pid="3" name="ContentTypeId">
    <vt:lpwstr>0x0101002F8500B8A1102348A2553EED50E999D300C293643F6797E74D801B6F489B57FF4D</vt:lpwstr>
  </property>
</Properties>
</file>