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8C46" w14:textId="1E8E9BD4" w:rsidR="00101639" w:rsidRPr="00101639" w:rsidRDefault="00101639" w:rsidP="00101639">
      <w:pPr>
        <w:spacing w:after="0" w:line="240" w:lineRule="auto"/>
        <w:jc w:val="center"/>
        <w:rPr>
          <w:rFonts w:ascii="Arial" w:eastAsia="Times New Roman" w:hAnsi="Arial" w:cs="Arial"/>
          <w:b/>
        </w:rPr>
      </w:pPr>
      <w:r w:rsidRPr="00101639">
        <w:rPr>
          <w:rFonts w:ascii="Arial" w:eastAsia="Times New Roman" w:hAnsi="Arial" w:cs="Arial"/>
          <w:b/>
        </w:rPr>
        <w:t>NORTH YORKSHIRE POLICE, FIRE &amp; CRIME COMMISSIONER (</w:t>
      </w:r>
      <w:r w:rsidR="001A12EA">
        <w:rPr>
          <w:rFonts w:ascii="Arial" w:eastAsia="Times New Roman" w:hAnsi="Arial" w:cs="Arial"/>
          <w:b/>
        </w:rPr>
        <w:t>PFCC)</w:t>
      </w:r>
    </w:p>
    <w:p w14:paraId="24484853" w14:textId="77777777" w:rsidR="00101639" w:rsidRPr="00101639" w:rsidRDefault="00101639" w:rsidP="00101639">
      <w:pPr>
        <w:rPr>
          <w:rFonts w:ascii="Arial" w:hAnsi="Arial" w:cs="Arial"/>
          <w:b/>
          <w:bCs/>
        </w:rPr>
      </w:pPr>
    </w:p>
    <w:p w14:paraId="040B6B67" w14:textId="77777777" w:rsidR="00101639" w:rsidRPr="00101639" w:rsidRDefault="00101639" w:rsidP="00101639">
      <w:pPr>
        <w:rPr>
          <w:rFonts w:ascii="Arial" w:hAnsi="Arial" w:cs="Arial"/>
          <w:b/>
          <w:bCs/>
        </w:rPr>
      </w:pPr>
    </w:p>
    <w:p w14:paraId="4523FA53" w14:textId="77777777" w:rsidR="00101639" w:rsidRPr="00101639" w:rsidRDefault="00101639" w:rsidP="00101639">
      <w:pPr>
        <w:jc w:val="center"/>
        <w:rPr>
          <w:rFonts w:ascii="Arial" w:hAnsi="Arial" w:cs="Arial"/>
          <w:sz w:val="24"/>
          <w:szCs w:val="24"/>
        </w:rPr>
      </w:pPr>
      <w:r w:rsidRPr="00101639">
        <w:rPr>
          <w:rFonts w:ascii="Arial" w:hAnsi="Arial" w:cs="Arial"/>
          <w:b/>
          <w:bCs/>
          <w:sz w:val="24"/>
          <w:szCs w:val="24"/>
        </w:rPr>
        <w:t>Delay in publishing audited Statement of Accounts: Year Ended 31 March 2021</w:t>
      </w:r>
    </w:p>
    <w:p w14:paraId="10472CEE" w14:textId="77777777" w:rsidR="00101639" w:rsidRPr="00101639" w:rsidRDefault="00101639" w:rsidP="00101639">
      <w:pPr>
        <w:rPr>
          <w:rFonts w:ascii="Arial" w:hAnsi="Arial" w:cs="Arial"/>
        </w:rPr>
      </w:pPr>
      <w:r w:rsidRPr="00101639">
        <w:rPr>
          <w:rFonts w:ascii="Arial" w:hAnsi="Arial" w:cs="Arial"/>
        </w:rPr>
        <w:t> </w:t>
      </w:r>
    </w:p>
    <w:p w14:paraId="159353B8" w14:textId="79F9B761" w:rsidR="00101639" w:rsidRPr="00101639" w:rsidRDefault="00101639" w:rsidP="00101639">
      <w:pPr>
        <w:rPr>
          <w:rFonts w:ascii="Arial" w:hAnsi="Arial" w:cs="Arial"/>
        </w:rPr>
      </w:pPr>
      <w:r w:rsidRPr="00101639">
        <w:rPr>
          <w:rFonts w:ascii="Arial" w:hAnsi="Arial" w:cs="Arial"/>
          <w:b/>
          <w:bCs/>
        </w:rPr>
        <w:t>Publication of North Yorkshire Police, Fire &amp; Crime Commissioner (</w:t>
      </w:r>
      <w:r w:rsidR="001A12EA">
        <w:rPr>
          <w:rFonts w:ascii="Arial" w:hAnsi="Arial" w:cs="Arial"/>
          <w:b/>
          <w:bCs/>
        </w:rPr>
        <w:t>Police</w:t>
      </w:r>
      <w:r w:rsidRPr="00101639">
        <w:rPr>
          <w:rFonts w:ascii="Arial" w:hAnsi="Arial" w:cs="Arial"/>
          <w:b/>
          <w:bCs/>
        </w:rPr>
        <w:t>) Statement of Accounts and Audit Opinion</w:t>
      </w:r>
    </w:p>
    <w:p w14:paraId="4FFF8898" w14:textId="77777777" w:rsidR="00101639" w:rsidRPr="00101639" w:rsidRDefault="00101639" w:rsidP="00101639">
      <w:pPr>
        <w:rPr>
          <w:rFonts w:ascii="Arial" w:hAnsi="Arial" w:cs="Arial"/>
        </w:rPr>
      </w:pPr>
      <w:r w:rsidRPr="00101639">
        <w:rPr>
          <w:rFonts w:ascii="Arial" w:hAnsi="Arial" w:cs="Arial"/>
        </w:rPr>
        <w:t> </w:t>
      </w:r>
    </w:p>
    <w:p w14:paraId="19280564" w14:textId="77777777" w:rsidR="00101639" w:rsidRPr="00101639" w:rsidRDefault="00101639" w:rsidP="00101639">
      <w:pPr>
        <w:rPr>
          <w:rFonts w:ascii="Arial" w:hAnsi="Arial" w:cs="Arial"/>
        </w:rPr>
      </w:pPr>
      <w:r w:rsidRPr="00101639">
        <w:rPr>
          <w:rFonts w:ascii="Arial" w:hAnsi="Arial" w:cs="Arial"/>
        </w:rPr>
        <w:t>The external audit of the draft Statement of Accounts for the year ended 31 March 2021 has not yet been completed by our external auditors, Mazars LLP, due to staff resource constraints.</w:t>
      </w:r>
    </w:p>
    <w:p w14:paraId="2F637C76" w14:textId="77777777" w:rsidR="00101639" w:rsidRPr="00101639" w:rsidRDefault="00101639" w:rsidP="00101639">
      <w:pPr>
        <w:rPr>
          <w:rFonts w:ascii="Arial" w:hAnsi="Arial" w:cs="Arial"/>
        </w:rPr>
      </w:pPr>
      <w:r w:rsidRPr="00101639">
        <w:rPr>
          <w:rFonts w:ascii="Arial" w:hAnsi="Arial" w:cs="Arial"/>
        </w:rPr>
        <w:t xml:space="preserve">This situation is allowed for by Regulation 10, paragraph (2) of the Accounts and Audit Regulations 2015 (SI 2015/234) </w:t>
      </w:r>
      <w:hyperlink r:id="rId4" w:history="1">
        <w:r w:rsidRPr="00101639">
          <w:rPr>
            <w:rFonts w:ascii="Arial" w:hAnsi="Arial" w:cs="Arial"/>
            <w:color w:val="0563C1"/>
            <w:u w:val="single"/>
          </w:rPr>
          <w:t>https://www.legislation.gov.uk/uksi/2015/234/regulation/10</w:t>
        </w:r>
      </w:hyperlink>
      <w:r w:rsidRPr="00101639">
        <w:rPr>
          <w:rFonts w:ascii="Arial" w:hAnsi="Arial" w:cs="Arial"/>
        </w:rPr>
        <w:t xml:space="preserve"> , as amended by the Accounts and Audit (Amendment) Regulations 2021 (SI 2021/263) </w:t>
      </w:r>
      <w:hyperlink r:id="rId5" w:history="1">
        <w:r w:rsidRPr="00101639">
          <w:rPr>
            <w:rFonts w:ascii="Arial" w:hAnsi="Arial" w:cs="Arial"/>
            <w:color w:val="0563C1"/>
            <w:u w:val="single"/>
          </w:rPr>
          <w:t>https://www.legislation.gov.uk/uksi/2021/263/regulation/2/made</w:t>
        </w:r>
      </w:hyperlink>
      <w:r w:rsidRPr="00101639">
        <w:rPr>
          <w:rFonts w:ascii="Arial" w:hAnsi="Arial" w:cs="Arial"/>
        </w:rPr>
        <w:t xml:space="preserve">  </w:t>
      </w:r>
    </w:p>
    <w:p w14:paraId="16AA7803" w14:textId="7A3B99D8" w:rsidR="00101639" w:rsidRPr="00101639" w:rsidRDefault="00101639" w:rsidP="00101639">
      <w:pPr>
        <w:rPr>
          <w:rFonts w:ascii="Arial" w:hAnsi="Arial" w:cs="Arial"/>
        </w:rPr>
      </w:pPr>
      <w:r w:rsidRPr="00101639">
        <w:rPr>
          <w:rFonts w:ascii="Arial" w:hAnsi="Arial" w:cs="Arial"/>
        </w:rPr>
        <w:t>This notification explains, as per Regulation 10 (2) (a), that we are not yet able to publish our audited 2020/21 Statement of Accounts in line with publication date of 30 September 2021, as per Regulation 10 (1). North Yorkshire Police, Fire &amp; Crime Commissioner (</w:t>
      </w:r>
      <w:r w:rsidR="001A12EA">
        <w:rPr>
          <w:rFonts w:ascii="Arial" w:hAnsi="Arial" w:cs="Arial"/>
        </w:rPr>
        <w:t>Police</w:t>
      </w:r>
      <w:r w:rsidRPr="00101639">
        <w:rPr>
          <w:rFonts w:ascii="Arial" w:hAnsi="Arial" w:cs="Arial"/>
        </w:rPr>
        <w:t>) is continuing to work closely with the external auditor to ensure the required work is completed as soon as possible. In line with the Accounts and Audit Regulations 2015, North Yorkshire Police, Fire &amp; Crime Commissioner (</w:t>
      </w:r>
      <w:r w:rsidR="001A12EA">
        <w:rPr>
          <w:rFonts w:ascii="Arial" w:hAnsi="Arial" w:cs="Arial"/>
        </w:rPr>
        <w:t>Police</w:t>
      </w:r>
      <w:r w:rsidRPr="00101639">
        <w:rPr>
          <w:rFonts w:ascii="Arial" w:hAnsi="Arial" w:cs="Arial"/>
        </w:rPr>
        <w:t>)</w:t>
      </w:r>
      <w:r w:rsidRPr="00101639">
        <w:rPr>
          <w:rFonts w:ascii="Arial" w:hAnsi="Arial" w:cs="Arial"/>
          <w:color w:val="FF0000"/>
        </w:rPr>
        <w:t xml:space="preserve"> </w:t>
      </w:r>
      <w:r w:rsidRPr="00101639">
        <w:rPr>
          <w:rFonts w:ascii="Arial" w:hAnsi="Arial" w:cs="Arial"/>
        </w:rPr>
        <w:t xml:space="preserve">published a draft Statement of Accounts subject to audit on </w:t>
      </w:r>
      <w:r w:rsidR="001A12EA">
        <w:rPr>
          <w:rFonts w:ascii="Arial" w:hAnsi="Arial" w:cs="Arial"/>
        </w:rPr>
        <w:t>30</w:t>
      </w:r>
      <w:r w:rsidRPr="00101639">
        <w:rPr>
          <w:rFonts w:ascii="Arial" w:hAnsi="Arial" w:cs="Arial"/>
        </w:rPr>
        <w:t xml:space="preserve"> July 2021 </w:t>
      </w:r>
      <w:hyperlink r:id="rId6" w:history="1">
        <w:r w:rsidR="00BC4D13" w:rsidRPr="00200830">
          <w:rPr>
            <w:rStyle w:val="Hyperlink"/>
          </w:rPr>
          <w:t>https://www.northyorkshire-pfcc.gov.uk/police-oversight/finances/accounts-statement/</w:t>
        </w:r>
      </w:hyperlink>
      <w:r w:rsidRPr="00101639">
        <w:rPr>
          <w:rFonts w:ascii="Arial" w:hAnsi="Arial" w:cs="Arial"/>
        </w:rPr>
        <w:t xml:space="preserve"> and the final audited Statement of Accounts for the year ended 31 March 2021 will be published as soon as the audit is concluded, and the Independent Auditor’s Report issued. </w:t>
      </w:r>
    </w:p>
    <w:p w14:paraId="24CAC6F6" w14:textId="77777777" w:rsidR="00101639" w:rsidRPr="00101639" w:rsidRDefault="00101639" w:rsidP="00101639">
      <w:pPr>
        <w:rPr>
          <w:rFonts w:ascii="Arial" w:hAnsi="Arial" w:cs="Arial"/>
        </w:rPr>
      </w:pPr>
      <w:r w:rsidRPr="00101639">
        <w:rPr>
          <w:rFonts w:ascii="Arial" w:hAnsi="Arial" w:cs="Arial"/>
        </w:rPr>
        <w:t> </w:t>
      </w:r>
    </w:p>
    <w:p w14:paraId="123F83DE" w14:textId="77777777" w:rsidR="00101639" w:rsidRPr="00101639" w:rsidRDefault="00101639" w:rsidP="00BC4D13">
      <w:pPr>
        <w:spacing w:after="0"/>
        <w:rPr>
          <w:rFonts w:ascii="Arial" w:hAnsi="Arial" w:cs="Arial"/>
        </w:rPr>
      </w:pPr>
      <w:r w:rsidRPr="00101639">
        <w:rPr>
          <w:rFonts w:ascii="Arial" w:hAnsi="Arial" w:cs="Arial"/>
        </w:rPr>
        <w:t>Michael Porter</w:t>
      </w:r>
    </w:p>
    <w:p w14:paraId="29B28D7A" w14:textId="4B53C80D" w:rsidR="00101639" w:rsidRDefault="00101639" w:rsidP="00BC4D13">
      <w:pPr>
        <w:spacing w:after="0"/>
        <w:rPr>
          <w:rFonts w:ascii="Arial" w:hAnsi="Arial" w:cs="Arial"/>
        </w:rPr>
      </w:pPr>
      <w:r w:rsidRPr="00101639">
        <w:rPr>
          <w:rFonts w:ascii="Arial" w:hAnsi="Arial" w:cs="Arial"/>
        </w:rPr>
        <w:t>Chief Finance Officer</w:t>
      </w:r>
    </w:p>
    <w:p w14:paraId="682E893D" w14:textId="77777777" w:rsidR="00BC4D13" w:rsidRPr="00101639" w:rsidRDefault="00BC4D13" w:rsidP="00BC4D13">
      <w:pPr>
        <w:spacing w:after="0"/>
        <w:rPr>
          <w:rFonts w:ascii="Arial" w:hAnsi="Arial" w:cs="Arial"/>
        </w:rPr>
      </w:pPr>
    </w:p>
    <w:p w14:paraId="41EA5324" w14:textId="77777777" w:rsidR="00101639" w:rsidRPr="00101639" w:rsidRDefault="00101639" w:rsidP="00101639">
      <w:pPr>
        <w:spacing w:after="0"/>
        <w:rPr>
          <w:rFonts w:ascii="Arial" w:hAnsi="Arial" w:cs="Arial"/>
        </w:rPr>
      </w:pPr>
      <w:r w:rsidRPr="00101639">
        <w:rPr>
          <w:rFonts w:ascii="Arial" w:hAnsi="Arial" w:cs="Arial"/>
        </w:rPr>
        <w:t>Service Headquarters</w:t>
      </w:r>
    </w:p>
    <w:p w14:paraId="55847367" w14:textId="77777777" w:rsidR="00101639" w:rsidRPr="00101639" w:rsidRDefault="00101639" w:rsidP="00101639">
      <w:pPr>
        <w:spacing w:after="0"/>
        <w:rPr>
          <w:rFonts w:ascii="Arial" w:hAnsi="Arial" w:cs="Arial"/>
        </w:rPr>
      </w:pPr>
      <w:proofErr w:type="spellStart"/>
      <w:r w:rsidRPr="00101639">
        <w:rPr>
          <w:rFonts w:ascii="Arial" w:hAnsi="Arial" w:cs="Arial"/>
        </w:rPr>
        <w:t>Alverton</w:t>
      </w:r>
      <w:proofErr w:type="spellEnd"/>
      <w:r w:rsidRPr="00101639">
        <w:rPr>
          <w:rFonts w:ascii="Arial" w:hAnsi="Arial" w:cs="Arial"/>
        </w:rPr>
        <w:t xml:space="preserve"> Court</w:t>
      </w:r>
    </w:p>
    <w:p w14:paraId="554C22C3" w14:textId="77777777" w:rsidR="00101639" w:rsidRPr="00101639" w:rsidRDefault="00101639" w:rsidP="00101639">
      <w:pPr>
        <w:spacing w:after="0"/>
        <w:rPr>
          <w:rFonts w:ascii="Arial" w:hAnsi="Arial" w:cs="Arial"/>
        </w:rPr>
      </w:pPr>
      <w:r w:rsidRPr="00101639">
        <w:rPr>
          <w:rFonts w:ascii="Arial" w:hAnsi="Arial" w:cs="Arial"/>
        </w:rPr>
        <w:t>Crosby Road</w:t>
      </w:r>
    </w:p>
    <w:p w14:paraId="64DE85B4" w14:textId="77777777" w:rsidR="00101639" w:rsidRPr="00101639" w:rsidRDefault="00101639" w:rsidP="00101639">
      <w:pPr>
        <w:spacing w:after="0"/>
        <w:rPr>
          <w:rFonts w:ascii="Arial" w:hAnsi="Arial" w:cs="Arial"/>
        </w:rPr>
      </w:pPr>
      <w:r w:rsidRPr="00101639">
        <w:rPr>
          <w:rFonts w:ascii="Arial" w:hAnsi="Arial" w:cs="Arial"/>
        </w:rPr>
        <w:t>Northallerton</w:t>
      </w:r>
    </w:p>
    <w:p w14:paraId="47BC35B0" w14:textId="77777777" w:rsidR="00101639" w:rsidRPr="00101639" w:rsidRDefault="00101639" w:rsidP="00101639">
      <w:pPr>
        <w:spacing w:after="0"/>
        <w:rPr>
          <w:rFonts w:ascii="Arial" w:hAnsi="Arial" w:cs="Arial"/>
        </w:rPr>
      </w:pPr>
      <w:r w:rsidRPr="00101639">
        <w:rPr>
          <w:rFonts w:ascii="Arial" w:hAnsi="Arial" w:cs="Arial"/>
        </w:rPr>
        <w:t>DL6 1FE </w:t>
      </w:r>
    </w:p>
    <w:p w14:paraId="1A647EFA" w14:textId="77777777" w:rsidR="00101639" w:rsidRPr="00101639" w:rsidRDefault="00101639" w:rsidP="00101639">
      <w:pPr>
        <w:rPr>
          <w:rFonts w:ascii="Arial" w:hAnsi="Arial" w:cs="Arial"/>
        </w:rPr>
      </w:pPr>
    </w:p>
    <w:p w14:paraId="1C67EEBA" w14:textId="77777777" w:rsidR="00101639" w:rsidRPr="00101639" w:rsidRDefault="00101639" w:rsidP="00101639">
      <w:pPr>
        <w:rPr>
          <w:rFonts w:ascii="Arial" w:hAnsi="Arial" w:cs="Arial"/>
        </w:rPr>
      </w:pPr>
      <w:r w:rsidRPr="00101639">
        <w:rPr>
          <w:rFonts w:ascii="Arial" w:hAnsi="Arial" w:cs="Arial"/>
        </w:rPr>
        <w:t> </w:t>
      </w:r>
    </w:p>
    <w:p w14:paraId="5A3E07FF" w14:textId="59976363" w:rsidR="00101639" w:rsidRPr="00101639" w:rsidRDefault="00101639" w:rsidP="00101639">
      <w:pPr>
        <w:rPr>
          <w:rFonts w:ascii="Arial" w:hAnsi="Arial" w:cs="Arial"/>
        </w:rPr>
      </w:pPr>
      <w:r w:rsidRPr="00101639">
        <w:rPr>
          <w:rFonts w:ascii="Arial" w:hAnsi="Arial" w:cs="Arial"/>
        </w:rPr>
        <w:t xml:space="preserve">Date: </w:t>
      </w:r>
      <w:r w:rsidR="001F1E22">
        <w:rPr>
          <w:rFonts w:ascii="Arial" w:hAnsi="Arial" w:cs="Arial"/>
        </w:rPr>
        <w:t>22</w:t>
      </w:r>
      <w:r w:rsidRPr="00101639">
        <w:rPr>
          <w:rFonts w:ascii="Arial" w:hAnsi="Arial" w:cs="Arial"/>
        </w:rPr>
        <w:t xml:space="preserve"> September 2021</w:t>
      </w:r>
    </w:p>
    <w:p w14:paraId="18C5A4D8" w14:textId="77777777" w:rsidR="00101639" w:rsidRPr="00101639" w:rsidRDefault="00101639" w:rsidP="00101639">
      <w:pPr>
        <w:rPr>
          <w:rFonts w:ascii="Arial" w:hAnsi="Arial" w:cs="Arial"/>
        </w:rPr>
      </w:pPr>
      <w:r w:rsidRPr="00101639">
        <w:rPr>
          <w:rFonts w:ascii="Arial" w:hAnsi="Arial" w:cs="Arial"/>
          <w:color w:val="464B4B"/>
          <w:sz w:val="20"/>
          <w:szCs w:val="20"/>
        </w:rPr>
        <w:t> </w:t>
      </w:r>
    </w:p>
    <w:p w14:paraId="7151B8D3" w14:textId="77777777" w:rsidR="00101639" w:rsidRPr="00101639" w:rsidRDefault="00101639" w:rsidP="00101639">
      <w:pPr>
        <w:rPr>
          <w:rFonts w:ascii="Arial" w:hAnsi="Arial" w:cs="Arial"/>
        </w:rPr>
      </w:pPr>
    </w:p>
    <w:p w14:paraId="36441214" w14:textId="77777777" w:rsidR="00663D2B" w:rsidRDefault="00663D2B"/>
    <w:sectPr w:rsidR="0066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39"/>
    <w:rsid w:val="00101639"/>
    <w:rsid w:val="001A12EA"/>
    <w:rsid w:val="001F1E22"/>
    <w:rsid w:val="00663D2B"/>
    <w:rsid w:val="00BC4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4C7"/>
  <w15:chartTrackingRefBased/>
  <w15:docId w15:val="{010A5BD8-1AA0-47B0-AC52-E7149BE7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D13"/>
    <w:rPr>
      <w:color w:val="0563C1"/>
      <w:u w:val="single"/>
    </w:rPr>
  </w:style>
  <w:style w:type="character" w:styleId="UnresolvedMention">
    <w:name w:val="Unresolved Mention"/>
    <w:basedOn w:val="DefaultParagraphFont"/>
    <w:uiPriority w:val="99"/>
    <w:semiHidden/>
    <w:unhideWhenUsed/>
    <w:rsid w:val="00BC4D13"/>
    <w:rPr>
      <w:color w:val="605E5C"/>
      <w:shd w:val="clear" w:color="auto" w:fill="E1DFDD"/>
    </w:rPr>
  </w:style>
  <w:style w:type="character" w:styleId="FollowedHyperlink">
    <w:name w:val="FollowedHyperlink"/>
    <w:basedOn w:val="DefaultParagraphFont"/>
    <w:uiPriority w:val="99"/>
    <w:semiHidden/>
    <w:unhideWhenUsed/>
    <w:rsid w:val="00BC4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thyorkshire-pfcc.gov.uk/police-oversight/finances/accounts-statement/" TargetMode="External"/><Relationship Id="rId5" Type="http://schemas.openxmlformats.org/officeDocument/2006/relationships/hyperlink" Target="https://www.legislation.gov.uk/uksi/2021/263/regulation/2/made" TargetMode="External"/><Relationship Id="rId4" Type="http://schemas.openxmlformats.org/officeDocument/2006/relationships/hyperlink" Target="https://www.legislation.gov.uk/uksi/2015/234/regulat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Perkins</dc:creator>
  <cp:keywords/>
  <dc:description/>
  <cp:lastModifiedBy>Carol Perkins</cp:lastModifiedBy>
  <cp:revision>4</cp:revision>
  <dcterms:created xsi:type="dcterms:W3CDTF">2021-09-20T15:04:00Z</dcterms:created>
  <dcterms:modified xsi:type="dcterms:W3CDTF">2021-09-22T07:42:00Z</dcterms:modified>
</cp:coreProperties>
</file>