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96FD" w14:textId="71B21CB2" w:rsidR="00C453AE" w:rsidRPr="001F4E78" w:rsidRDefault="00715947">
      <w:pPr>
        <w:rPr>
          <w:rFonts w:ascii="Segoe UI" w:hAnsi="Segoe UI" w:cs="Segoe UI"/>
        </w:rPr>
      </w:pPr>
      <w:r w:rsidRPr="001F4E78">
        <w:rPr>
          <w:rFonts w:ascii="Segoe UI" w:hAnsi="Segoe UI" w:cs="Segoe UI"/>
          <w:noProof/>
          <w:color w:val="000000"/>
          <w:lang w:eastAsia="en-GB"/>
          <w14:ligatures w14:val="none"/>
        </w:rPr>
        <w:drawing>
          <wp:inline distT="0" distB="0" distL="0" distR="0" wp14:anchorId="61999ABE" wp14:editId="02938DC3">
            <wp:extent cx="1895475" cy="685800"/>
            <wp:effectExtent l="0" t="0" r="9525" b="0"/>
            <wp:docPr id="2141221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76746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95475" cy="685800"/>
                    </a:xfrm>
                    <a:prstGeom prst="rect">
                      <a:avLst/>
                    </a:prstGeom>
                    <a:noFill/>
                    <a:ln>
                      <a:noFill/>
                    </a:ln>
                  </pic:spPr>
                </pic:pic>
              </a:graphicData>
            </a:graphic>
          </wp:inline>
        </w:drawing>
      </w:r>
    </w:p>
    <w:p w14:paraId="15315091" w14:textId="62437AFB" w:rsidR="00992364" w:rsidRPr="001F4E78" w:rsidRDefault="00992364">
      <w:pPr>
        <w:rPr>
          <w:rFonts w:ascii="Segoe UI" w:hAnsi="Segoe UI" w:cs="Segoe UI"/>
        </w:rPr>
      </w:pPr>
      <w:r w:rsidRPr="001F4E78">
        <w:rPr>
          <w:rFonts w:ascii="Segoe UI" w:hAnsi="Segoe UI" w:cs="Segoe UI"/>
          <w:noProof/>
          <w:color w:val="000000"/>
          <w:lang w:eastAsia="en-GB"/>
          <w14:ligatures w14:val="none"/>
        </w:rPr>
        <w:drawing>
          <wp:inline distT="0" distB="0" distL="0" distR="0" wp14:anchorId="6684190B" wp14:editId="7684DDF2">
            <wp:extent cx="5400675" cy="171450"/>
            <wp:effectExtent l="0" t="0" r="9525" b="0"/>
            <wp:docPr id="16335704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05469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00675" cy="171450"/>
                    </a:xfrm>
                    <a:prstGeom prst="rect">
                      <a:avLst/>
                    </a:prstGeom>
                    <a:noFill/>
                    <a:ln>
                      <a:noFill/>
                    </a:ln>
                  </pic:spPr>
                </pic:pic>
              </a:graphicData>
            </a:graphic>
          </wp:inline>
        </w:drawing>
      </w:r>
    </w:p>
    <w:p w14:paraId="5E68CDFC" w14:textId="77777777" w:rsidR="001F4E78" w:rsidRPr="001F4E78" w:rsidRDefault="001F4E78" w:rsidP="001F4E78">
      <w:pPr>
        <w:jc w:val="center"/>
        <w:rPr>
          <w:rFonts w:ascii="Segoe UI" w:hAnsi="Segoe UI" w:cs="Segoe UI"/>
          <w:b/>
          <w:bCs/>
          <w:sz w:val="40"/>
          <w:szCs w:val="40"/>
          <w:lang w:val="en-US"/>
        </w:rPr>
      </w:pPr>
    </w:p>
    <w:p w14:paraId="75B312A3" w14:textId="77777777" w:rsidR="001F4E78" w:rsidRPr="001F4E78" w:rsidRDefault="001F4E78" w:rsidP="001F4E78">
      <w:pPr>
        <w:jc w:val="center"/>
        <w:rPr>
          <w:rFonts w:ascii="Segoe UI" w:hAnsi="Segoe UI" w:cs="Segoe UI"/>
          <w:b/>
          <w:bCs/>
          <w:sz w:val="40"/>
          <w:szCs w:val="40"/>
          <w:lang w:val="en-US"/>
        </w:rPr>
      </w:pPr>
    </w:p>
    <w:p w14:paraId="71DEEC1A" w14:textId="77777777" w:rsidR="001F4E78" w:rsidRPr="001F4E78" w:rsidRDefault="001F4E78" w:rsidP="001F4E78">
      <w:pPr>
        <w:jc w:val="center"/>
        <w:rPr>
          <w:rFonts w:ascii="Segoe UI" w:hAnsi="Segoe UI" w:cs="Segoe UI"/>
          <w:b/>
          <w:bCs/>
          <w:sz w:val="40"/>
          <w:szCs w:val="40"/>
          <w:lang w:val="en-US"/>
        </w:rPr>
      </w:pPr>
    </w:p>
    <w:p w14:paraId="10148913" w14:textId="77777777" w:rsidR="001F4E78" w:rsidRPr="001F4E78" w:rsidRDefault="001F4E78" w:rsidP="001F4E78">
      <w:pPr>
        <w:pStyle w:val="Title"/>
        <w:jc w:val="center"/>
        <w:rPr>
          <w:rFonts w:ascii="Segoe UI" w:hAnsi="Segoe UI" w:cs="Segoe UI"/>
          <w:b/>
          <w:bCs/>
          <w:sz w:val="48"/>
          <w:szCs w:val="48"/>
          <w:lang w:val="en-US"/>
        </w:rPr>
      </w:pPr>
    </w:p>
    <w:p w14:paraId="7EDB5978" w14:textId="77777777" w:rsidR="001F4E78" w:rsidRPr="001F4E78" w:rsidRDefault="001F4E78" w:rsidP="001F4E78">
      <w:pPr>
        <w:pStyle w:val="Title"/>
        <w:jc w:val="center"/>
        <w:rPr>
          <w:rFonts w:ascii="Segoe UI" w:hAnsi="Segoe UI" w:cs="Segoe UI"/>
          <w:b/>
          <w:bCs/>
          <w:sz w:val="44"/>
          <w:szCs w:val="44"/>
          <w:lang w:val="en-US"/>
        </w:rPr>
      </w:pPr>
      <w:r w:rsidRPr="001F4E78">
        <w:rPr>
          <w:rFonts w:ascii="Segoe UI" w:hAnsi="Segoe UI" w:cs="Segoe UI"/>
          <w:b/>
          <w:bCs/>
          <w:sz w:val="44"/>
          <w:szCs w:val="44"/>
          <w:lang w:val="en-US"/>
        </w:rPr>
        <w:t>Independent Scrutiny and Oversight Board</w:t>
      </w:r>
    </w:p>
    <w:p w14:paraId="400439F1" w14:textId="16F6F2F6" w:rsidR="001F4E78" w:rsidRPr="001F4E78" w:rsidRDefault="001F4E78" w:rsidP="001F4E78">
      <w:pPr>
        <w:pStyle w:val="Title"/>
        <w:jc w:val="center"/>
        <w:rPr>
          <w:rFonts w:ascii="Segoe UI" w:hAnsi="Segoe UI" w:cs="Segoe UI"/>
          <w:b/>
          <w:bCs/>
          <w:sz w:val="44"/>
          <w:szCs w:val="44"/>
          <w:lang w:val="en-US"/>
        </w:rPr>
      </w:pPr>
      <w:r w:rsidRPr="001F4E78">
        <w:rPr>
          <w:rFonts w:ascii="Segoe UI" w:hAnsi="Segoe UI" w:cs="Segoe UI"/>
          <w:b/>
          <w:bCs/>
          <w:sz w:val="44"/>
          <w:szCs w:val="44"/>
          <w:lang w:val="en-US"/>
        </w:rPr>
        <w:t>Annual Review Report</w:t>
      </w:r>
    </w:p>
    <w:p w14:paraId="1AD38BA1" w14:textId="40A0652C" w:rsidR="001F4E78" w:rsidRPr="001F4E78" w:rsidRDefault="001F4E78" w:rsidP="001F4E78">
      <w:pPr>
        <w:rPr>
          <w:rFonts w:ascii="Segoe UI" w:hAnsi="Segoe UI" w:cs="Segoe UI"/>
          <w:lang w:val="en-US"/>
        </w:rPr>
      </w:pPr>
    </w:p>
    <w:p w14:paraId="64561FF9" w14:textId="57158F3D" w:rsidR="001F4E78" w:rsidRPr="001F4E78" w:rsidRDefault="001F4E78" w:rsidP="001F4E78">
      <w:pPr>
        <w:rPr>
          <w:rFonts w:ascii="Segoe UI" w:hAnsi="Segoe UI" w:cs="Segoe UI"/>
          <w:lang w:val="en-US"/>
        </w:rPr>
      </w:pPr>
    </w:p>
    <w:p w14:paraId="7124F3B2" w14:textId="31A5DA04" w:rsidR="001F4E78" w:rsidRPr="001F4E78" w:rsidRDefault="001F4E78" w:rsidP="001F4E78">
      <w:pPr>
        <w:rPr>
          <w:rFonts w:ascii="Segoe UI" w:hAnsi="Segoe UI" w:cs="Segoe UI"/>
          <w:lang w:val="en-US"/>
        </w:rPr>
      </w:pPr>
    </w:p>
    <w:p w14:paraId="42A9AA16" w14:textId="77777777" w:rsidR="001F4E78" w:rsidRPr="001F4E78" w:rsidRDefault="001F4E78" w:rsidP="001F4E78">
      <w:pPr>
        <w:rPr>
          <w:rFonts w:ascii="Segoe UI" w:hAnsi="Segoe UI" w:cs="Segoe UI"/>
          <w:lang w:val="en-US"/>
        </w:rPr>
      </w:pPr>
    </w:p>
    <w:p w14:paraId="7D2FBB5F" w14:textId="77777777" w:rsidR="001F4E78" w:rsidRPr="001F4E78" w:rsidRDefault="001F4E78" w:rsidP="001F4E78">
      <w:pPr>
        <w:pStyle w:val="Title"/>
        <w:jc w:val="center"/>
        <w:rPr>
          <w:rFonts w:ascii="Segoe UI" w:hAnsi="Segoe UI" w:cs="Segoe UI"/>
          <w:sz w:val="44"/>
          <w:szCs w:val="44"/>
          <w:lang w:val="en-US"/>
        </w:rPr>
      </w:pPr>
      <w:r w:rsidRPr="001F4E78">
        <w:rPr>
          <w:rFonts w:ascii="Segoe UI" w:hAnsi="Segoe UI" w:cs="Segoe UI"/>
          <w:b/>
          <w:bCs/>
          <w:sz w:val="44"/>
          <w:szCs w:val="44"/>
          <w:lang w:val="en-US"/>
        </w:rPr>
        <w:t>March 2026</w:t>
      </w:r>
      <w:r w:rsidRPr="001F4E78">
        <w:rPr>
          <w:rFonts w:ascii="Segoe UI" w:hAnsi="Segoe UI" w:cs="Segoe UI"/>
          <w:sz w:val="44"/>
          <w:szCs w:val="44"/>
          <w:lang w:val="en-US"/>
        </w:rPr>
        <w:t xml:space="preserve"> </w:t>
      </w:r>
    </w:p>
    <w:p w14:paraId="2B343023" w14:textId="77777777" w:rsidR="001F4E78" w:rsidRPr="001F4E78" w:rsidRDefault="001F4E78" w:rsidP="001F4E78">
      <w:pPr>
        <w:pStyle w:val="Title"/>
        <w:jc w:val="center"/>
        <w:rPr>
          <w:rFonts w:ascii="Segoe UI" w:hAnsi="Segoe UI" w:cs="Segoe UI"/>
          <w:lang w:val="en-US"/>
        </w:rPr>
      </w:pPr>
      <w:r w:rsidRPr="001F4E78">
        <w:rPr>
          <w:rFonts w:ascii="Segoe UI" w:hAnsi="Segoe UI" w:cs="Segoe UI"/>
          <w:lang w:val="en-US"/>
        </w:rPr>
        <w:br w:type="page"/>
      </w:r>
    </w:p>
    <w:p w14:paraId="0C2775AD" w14:textId="77777777" w:rsidR="001F4E78" w:rsidRPr="001F4E78" w:rsidRDefault="001F4E78" w:rsidP="001F4E78">
      <w:pPr>
        <w:pStyle w:val="Heading1"/>
        <w:rPr>
          <w:rFonts w:ascii="Segoe UI" w:hAnsi="Segoe UI" w:cs="Segoe UI"/>
          <w:sz w:val="32"/>
          <w:szCs w:val="32"/>
        </w:rPr>
      </w:pPr>
      <w:r w:rsidRPr="001F4E78">
        <w:rPr>
          <w:rFonts w:ascii="Segoe UI" w:hAnsi="Segoe UI" w:cs="Segoe UI"/>
          <w:sz w:val="32"/>
          <w:szCs w:val="32"/>
        </w:rPr>
        <w:lastRenderedPageBreak/>
        <w:t xml:space="preserve">Preamble </w:t>
      </w:r>
    </w:p>
    <w:p w14:paraId="60DA21D9" w14:textId="77777777" w:rsidR="001F4E78" w:rsidRPr="001F4E78" w:rsidRDefault="001F4E78" w:rsidP="001F4E78">
      <w:pPr>
        <w:spacing w:before="240" w:line="360" w:lineRule="auto"/>
        <w:jc w:val="both"/>
        <w:rPr>
          <w:rFonts w:ascii="Segoe UI" w:hAnsi="Segoe UI" w:cs="Segoe UI"/>
          <w:lang w:val="en-US"/>
        </w:rPr>
      </w:pPr>
      <w:r w:rsidRPr="001F4E78">
        <w:rPr>
          <w:rFonts w:ascii="Segoe UI" w:hAnsi="Segoe UI" w:cs="Segoe UI"/>
          <w:lang w:val="en-US"/>
        </w:rPr>
        <w:t>The Police Race Action Plan is a national initiative developed by the College of Policing and the National Police Chiefs’ Council to improve outcomes for Black people who work within or interact with the police. It was created in response to long</w:t>
      </w:r>
      <w:r w:rsidRPr="001F4E78">
        <w:rPr>
          <w:rFonts w:ascii="Segoe UI" w:hAnsi="Segoe UI" w:cs="Segoe UI"/>
          <w:lang w:val="en-US"/>
        </w:rPr>
        <w:noBreakHyphen/>
        <w:t>standing racial disparities, lower levels of trust and confidence among Black communities, and the need for policing to become actively anti</w:t>
      </w:r>
      <w:r w:rsidRPr="001F4E78">
        <w:rPr>
          <w:rFonts w:ascii="Segoe UI" w:hAnsi="Segoe UI" w:cs="Segoe UI"/>
          <w:lang w:val="en-US"/>
        </w:rPr>
        <w:noBreakHyphen/>
        <w:t>racist. Its importance lies in its commitment to establishing an anti</w:t>
      </w:r>
      <w:r w:rsidRPr="001F4E78">
        <w:rPr>
          <w:rFonts w:ascii="Segoe UI" w:hAnsi="Segoe UI" w:cs="Segoe UI"/>
          <w:lang w:val="en-US"/>
        </w:rPr>
        <w:noBreakHyphen/>
        <w:t xml:space="preserve">racist policing culture through structural change, enhanced accountability, increased representation, and strengthened, meaningful community involvement. The overall aim is to build a fair, equitable, and trustworthy police service that delivers improved experiences and outcomes for Black individuals. </w:t>
      </w:r>
    </w:p>
    <w:p w14:paraId="2B515DEC" w14:textId="77777777" w:rsidR="001F4E78" w:rsidRPr="001F4E78" w:rsidRDefault="001F4E78" w:rsidP="001F4E78">
      <w:pPr>
        <w:spacing w:before="240" w:line="360" w:lineRule="auto"/>
        <w:jc w:val="both"/>
        <w:rPr>
          <w:rFonts w:ascii="Segoe UI" w:hAnsi="Segoe UI" w:cs="Segoe UI"/>
        </w:rPr>
      </w:pPr>
      <w:r w:rsidRPr="001F4E78">
        <w:rPr>
          <w:rFonts w:ascii="Segoe UI" w:hAnsi="Segoe UI" w:cs="Segoe UI"/>
          <w:lang w:val="en-US"/>
        </w:rPr>
        <w:t>In line with this commitment, North Yorkshire Police (NYP) has introduced its Police Race Action Plan 2024–2026, tailored to support not only Black communities but also other ethnic minority groups, ensuring they are included.</w:t>
      </w:r>
      <w:r w:rsidRPr="001F4E78">
        <w:rPr>
          <w:rFonts w:ascii="Segoe UI" w:hAnsi="Segoe UI" w:cs="Segoe UI"/>
        </w:rPr>
        <w:t xml:space="preserve"> </w:t>
      </w:r>
      <w:r w:rsidRPr="001F4E78">
        <w:rPr>
          <w:rFonts w:ascii="Segoe UI" w:hAnsi="Segoe UI" w:cs="Segoe UI"/>
          <w:lang w:val="en-US"/>
        </w:rPr>
        <w:t>A dedicated team was created to embed the Police Race Action Plan within North Yorkshire, which reported directly to the Deputy Chief Constable of North Yorkshire Police.</w:t>
      </w:r>
    </w:p>
    <w:p w14:paraId="6B8CE346" w14:textId="77777777" w:rsidR="001F4E78" w:rsidRPr="001F4E78" w:rsidRDefault="001F4E78" w:rsidP="001F4E78">
      <w:pPr>
        <w:spacing w:before="240" w:line="360" w:lineRule="auto"/>
        <w:jc w:val="both"/>
        <w:rPr>
          <w:rStyle w:val="normaltextrun"/>
          <w:rFonts w:ascii="Segoe UI" w:hAnsi="Segoe UI" w:cs="Segoe UI"/>
          <w:lang w:val="en-US"/>
        </w:rPr>
      </w:pPr>
      <w:r w:rsidRPr="001F4E78">
        <w:rPr>
          <w:rFonts w:ascii="Segoe UI" w:hAnsi="Segoe UI" w:cs="Segoe UI"/>
          <w:lang w:val="en-US"/>
        </w:rPr>
        <w:t>To translate these commitments into accountable local practice, the regional Independent Scrutiny and Oversight Board (ISOB) was established in March 2025. Led by the York &amp; North Yorkshire Combined Authority (YNYCA), the ISOB serves as a critical friend to the Mayor of York and North Yorkshire, who holds the Chief Constable to account for an efficient and effective local police service, and to the Chief Constable of North Yorkshire Police, by objectively analysing and scrutinising available data, identifying areas of concern, and providing feedback on North Yorkshire Police’s delivery of the Police Race Action Plan.</w:t>
      </w:r>
    </w:p>
    <w:p w14:paraId="16F7EBA5"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rPr>
        <w:t xml:space="preserve">ISOB </w:t>
      </w:r>
      <w:r w:rsidRPr="001F4E78">
        <w:rPr>
          <w:rFonts w:ascii="Segoe UI" w:hAnsi="Segoe UI" w:cs="Segoe UI"/>
          <w:color w:val="000000"/>
          <w:shd w:val="clear" w:color="auto" w:fill="FFFFFF"/>
          <w:lang w:val="en-US"/>
        </w:rPr>
        <w:t xml:space="preserve">independently scrutinises and challenges the implementation and impact of NYP’s Race Action Plan (PRAP), ensuring transparency, inclusivity, and constructive dialogue on the four workstreams of PRAP. Through the creation of a transparent, inclusive, and constructive forum, ISOB seeks to generate meaningful </w:t>
      </w:r>
      <w:r w:rsidRPr="001F4E78">
        <w:rPr>
          <w:rFonts w:ascii="Segoe UI" w:hAnsi="Segoe UI" w:cs="Segoe UI"/>
          <w:color w:val="000000"/>
          <w:shd w:val="clear" w:color="auto" w:fill="FFFFFF"/>
          <w:lang w:val="en-US"/>
        </w:rPr>
        <w:lastRenderedPageBreak/>
        <w:t>recommendations that support and enhance NYP’s commitment to inclusion and community trust.</w:t>
      </w:r>
    </w:p>
    <w:p w14:paraId="4017CC1E"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This annual report in accordance with the Terms of Reference of the ISOB, reflects on the process and findings during 2025.  The report will be reviewed by the Chair for approval prior to dissemination to the ISOB members, Force and wider, as deemed appropriate.</w:t>
      </w:r>
    </w:p>
    <w:p w14:paraId="6BFE770F" w14:textId="77777777" w:rsidR="001F4E78" w:rsidRPr="001F4E78" w:rsidRDefault="001F4E78" w:rsidP="001F4E78">
      <w:pPr>
        <w:spacing w:line="360" w:lineRule="auto"/>
        <w:jc w:val="right"/>
        <w:rPr>
          <w:rFonts w:ascii="Segoe UI" w:hAnsi="Segoe UI" w:cs="Segoe UI"/>
          <w:color w:val="000000"/>
          <w:shd w:val="clear" w:color="auto" w:fill="FFFFFF"/>
          <w:lang w:val="en-US"/>
        </w:rPr>
      </w:pPr>
    </w:p>
    <w:p w14:paraId="1C2A6453" w14:textId="77777777" w:rsidR="001F4E78" w:rsidRPr="001F4E78" w:rsidRDefault="001F4E78" w:rsidP="001F4E78">
      <w:pPr>
        <w:spacing w:line="360" w:lineRule="auto"/>
        <w:jc w:val="right"/>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Becky Leung</w:t>
      </w:r>
    </w:p>
    <w:p w14:paraId="215790F5" w14:textId="0CCC4AE4" w:rsidR="001F4E78" w:rsidRDefault="001F4E78" w:rsidP="001F4E78">
      <w:pPr>
        <w:spacing w:line="360" w:lineRule="auto"/>
        <w:jc w:val="right"/>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Chair </w:t>
      </w:r>
    </w:p>
    <w:p w14:paraId="1461B9F0" w14:textId="0426ED01" w:rsidR="001F4E78" w:rsidRDefault="001F4E78" w:rsidP="001F4E78">
      <w:pPr>
        <w:spacing w:line="360" w:lineRule="auto"/>
        <w:jc w:val="right"/>
        <w:rPr>
          <w:rFonts w:ascii="Segoe UI" w:hAnsi="Segoe UI" w:cs="Segoe UI"/>
          <w:color w:val="000000"/>
          <w:shd w:val="clear" w:color="auto" w:fill="FFFFFF"/>
          <w:lang w:val="en-US"/>
        </w:rPr>
      </w:pPr>
    </w:p>
    <w:p w14:paraId="645EF768" w14:textId="2A464BE4" w:rsidR="001F4E78" w:rsidRDefault="001F4E78" w:rsidP="001F4E78">
      <w:pPr>
        <w:spacing w:line="360" w:lineRule="auto"/>
        <w:jc w:val="right"/>
        <w:rPr>
          <w:rFonts w:ascii="Segoe UI" w:hAnsi="Segoe UI" w:cs="Segoe UI"/>
          <w:color w:val="000000"/>
          <w:shd w:val="clear" w:color="auto" w:fill="FFFFFF"/>
          <w:lang w:val="en-US"/>
        </w:rPr>
      </w:pPr>
    </w:p>
    <w:p w14:paraId="65DA2E03" w14:textId="7E240E2A" w:rsidR="001F4E78" w:rsidRDefault="001F4E78" w:rsidP="001F4E78">
      <w:pPr>
        <w:spacing w:line="360" w:lineRule="auto"/>
        <w:jc w:val="right"/>
        <w:rPr>
          <w:rFonts w:ascii="Segoe UI" w:hAnsi="Segoe UI" w:cs="Segoe UI"/>
          <w:color w:val="000000"/>
          <w:shd w:val="clear" w:color="auto" w:fill="FFFFFF"/>
          <w:lang w:val="en-US"/>
        </w:rPr>
      </w:pPr>
    </w:p>
    <w:p w14:paraId="484062BC" w14:textId="69189B57" w:rsidR="001F4E78" w:rsidRDefault="001F4E78" w:rsidP="001F4E78">
      <w:pPr>
        <w:spacing w:line="360" w:lineRule="auto"/>
        <w:jc w:val="right"/>
        <w:rPr>
          <w:rFonts w:ascii="Segoe UI" w:hAnsi="Segoe UI" w:cs="Segoe UI"/>
          <w:color w:val="000000"/>
          <w:shd w:val="clear" w:color="auto" w:fill="FFFFFF"/>
          <w:lang w:val="en-US"/>
        </w:rPr>
      </w:pPr>
    </w:p>
    <w:p w14:paraId="700C38A9" w14:textId="1FE6A65B" w:rsidR="001F4E78" w:rsidRDefault="001F4E78" w:rsidP="001F4E78">
      <w:pPr>
        <w:spacing w:line="360" w:lineRule="auto"/>
        <w:jc w:val="right"/>
        <w:rPr>
          <w:rFonts w:ascii="Segoe UI" w:hAnsi="Segoe UI" w:cs="Segoe UI"/>
          <w:color w:val="000000"/>
          <w:shd w:val="clear" w:color="auto" w:fill="FFFFFF"/>
          <w:lang w:val="en-US"/>
        </w:rPr>
      </w:pPr>
    </w:p>
    <w:p w14:paraId="6E88A761" w14:textId="0B8A2888" w:rsidR="001F4E78" w:rsidRDefault="001F4E78" w:rsidP="001F4E78">
      <w:pPr>
        <w:spacing w:line="360" w:lineRule="auto"/>
        <w:jc w:val="right"/>
        <w:rPr>
          <w:rFonts w:ascii="Segoe UI" w:hAnsi="Segoe UI" w:cs="Segoe UI"/>
          <w:color w:val="000000"/>
          <w:shd w:val="clear" w:color="auto" w:fill="FFFFFF"/>
          <w:lang w:val="en-US"/>
        </w:rPr>
      </w:pPr>
    </w:p>
    <w:p w14:paraId="4E419949" w14:textId="45A261FB" w:rsidR="001F4E78" w:rsidRDefault="001F4E78" w:rsidP="001F4E78">
      <w:pPr>
        <w:spacing w:line="360" w:lineRule="auto"/>
        <w:jc w:val="right"/>
        <w:rPr>
          <w:rFonts w:ascii="Segoe UI" w:hAnsi="Segoe UI" w:cs="Segoe UI"/>
          <w:color w:val="000000"/>
          <w:shd w:val="clear" w:color="auto" w:fill="FFFFFF"/>
          <w:lang w:val="en-US"/>
        </w:rPr>
      </w:pPr>
    </w:p>
    <w:p w14:paraId="0195B992" w14:textId="67FCD248" w:rsidR="001F4E78" w:rsidRDefault="001F4E78" w:rsidP="001F4E78">
      <w:pPr>
        <w:spacing w:line="360" w:lineRule="auto"/>
        <w:jc w:val="right"/>
        <w:rPr>
          <w:rFonts w:ascii="Segoe UI" w:hAnsi="Segoe UI" w:cs="Segoe UI"/>
          <w:color w:val="000000"/>
          <w:shd w:val="clear" w:color="auto" w:fill="FFFFFF"/>
          <w:lang w:val="en-US"/>
        </w:rPr>
      </w:pPr>
    </w:p>
    <w:p w14:paraId="691BEF7E" w14:textId="6FBFAA2F" w:rsidR="001F4E78" w:rsidRDefault="001F4E78" w:rsidP="001F4E78">
      <w:pPr>
        <w:spacing w:line="360" w:lineRule="auto"/>
        <w:jc w:val="right"/>
        <w:rPr>
          <w:rFonts w:ascii="Segoe UI" w:hAnsi="Segoe UI" w:cs="Segoe UI"/>
          <w:color w:val="000000"/>
          <w:shd w:val="clear" w:color="auto" w:fill="FFFFFF"/>
          <w:lang w:val="en-US"/>
        </w:rPr>
      </w:pPr>
    </w:p>
    <w:p w14:paraId="26F0BF1E" w14:textId="7CE0A70E" w:rsidR="001F4E78" w:rsidRDefault="001F4E78" w:rsidP="001F4E78">
      <w:pPr>
        <w:spacing w:line="360" w:lineRule="auto"/>
        <w:jc w:val="right"/>
        <w:rPr>
          <w:rFonts w:ascii="Segoe UI" w:hAnsi="Segoe UI" w:cs="Segoe UI"/>
          <w:color w:val="000000"/>
          <w:shd w:val="clear" w:color="auto" w:fill="FFFFFF"/>
          <w:lang w:val="en-US"/>
        </w:rPr>
      </w:pPr>
    </w:p>
    <w:p w14:paraId="5175B706" w14:textId="2BFB5399" w:rsidR="001F4E78" w:rsidRDefault="001F4E78" w:rsidP="001F4E78">
      <w:pPr>
        <w:spacing w:line="360" w:lineRule="auto"/>
        <w:jc w:val="right"/>
        <w:rPr>
          <w:rFonts w:ascii="Segoe UI" w:hAnsi="Segoe UI" w:cs="Segoe UI"/>
          <w:color w:val="000000"/>
          <w:shd w:val="clear" w:color="auto" w:fill="FFFFFF"/>
          <w:lang w:val="en-US"/>
        </w:rPr>
      </w:pPr>
    </w:p>
    <w:p w14:paraId="63C2D611" w14:textId="449B40F0" w:rsidR="001F4E78" w:rsidRDefault="001F4E78" w:rsidP="001F4E78">
      <w:pPr>
        <w:spacing w:line="360" w:lineRule="auto"/>
        <w:jc w:val="right"/>
        <w:rPr>
          <w:rFonts w:ascii="Segoe UI" w:hAnsi="Segoe UI" w:cs="Segoe UI"/>
          <w:color w:val="000000"/>
          <w:shd w:val="clear" w:color="auto" w:fill="FFFFFF"/>
          <w:lang w:val="en-US"/>
        </w:rPr>
      </w:pPr>
    </w:p>
    <w:p w14:paraId="13170D35" w14:textId="766271CF" w:rsidR="001F4E78" w:rsidRDefault="001F4E78" w:rsidP="001F4E78">
      <w:pPr>
        <w:spacing w:line="360" w:lineRule="auto"/>
        <w:jc w:val="right"/>
        <w:rPr>
          <w:rFonts w:ascii="Segoe UI" w:hAnsi="Segoe UI" w:cs="Segoe UI"/>
          <w:color w:val="000000"/>
          <w:shd w:val="clear" w:color="auto" w:fill="FFFFFF"/>
          <w:lang w:val="en-US"/>
        </w:rPr>
      </w:pPr>
    </w:p>
    <w:p w14:paraId="39B4FDF2" w14:textId="77777777" w:rsidR="001F4E78" w:rsidRPr="001F4E78" w:rsidRDefault="001F4E78" w:rsidP="001F4E78">
      <w:pPr>
        <w:spacing w:line="360" w:lineRule="auto"/>
        <w:jc w:val="right"/>
        <w:rPr>
          <w:rStyle w:val="normaltextrun"/>
          <w:rFonts w:ascii="Segoe UI" w:hAnsi="Segoe UI" w:cs="Segoe UI"/>
          <w:color w:val="000000"/>
          <w:shd w:val="clear" w:color="auto" w:fill="FFFFFF"/>
          <w:lang w:val="en-US"/>
        </w:rPr>
      </w:pPr>
    </w:p>
    <w:p w14:paraId="3760C173" w14:textId="77777777" w:rsidR="001F4E78" w:rsidRPr="001F4E78" w:rsidRDefault="001F4E78" w:rsidP="001F4E78">
      <w:pPr>
        <w:pStyle w:val="Heading1"/>
        <w:rPr>
          <w:rFonts w:ascii="Segoe UI" w:hAnsi="Segoe UI" w:cs="Segoe UI"/>
          <w:sz w:val="32"/>
          <w:szCs w:val="32"/>
        </w:rPr>
      </w:pPr>
      <w:r w:rsidRPr="001F4E78">
        <w:rPr>
          <w:rFonts w:ascii="Segoe UI" w:hAnsi="Segoe UI" w:cs="Segoe UI"/>
          <w:sz w:val="32"/>
          <w:szCs w:val="32"/>
        </w:rPr>
        <w:lastRenderedPageBreak/>
        <w:t>Summary of ISOB Scrutiny: Key Areas Reviewed in 2025</w:t>
      </w:r>
    </w:p>
    <w:p w14:paraId="15EA2655" w14:textId="77777777" w:rsidR="001F4E78" w:rsidRPr="001F4E78" w:rsidRDefault="001F4E78" w:rsidP="001F4E78">
      <w:pPr>
        <w:spacing w:after="0" w:line="300" w:lineRule="atLeast"/>
        <w:rPr>
          <w:rFonts w:ascii="Segoe UI" w:hAnsi="Segoe UI" w:cs="Segoe UI"/>
          <w:sz w:val="21"/>
          <w:szCs w:val="21"/>
          <w:lang w:val="en-US"/>
        </w:rPr>
      </w:pPr>
    </w:p>
    <w:p w14:paraId="52CD3E47" w14:textId="77777777" w:rsidR="001F4E78" w:rsidRPr="001F4E78" w:rsidRDefault="001F4E78" w:rsidP="001F4E78">
      <w:pPr>
        <w:pStyle w:val="ListParagraph"/>
        <w:numPr>
          <w:ilvl w:val="0"/>
          <w:numId w:val="20"/>
        </w:numPr>
        <w:spacing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The ISOB met four times between March and December 2025. </w:t>
      </w:r>
    </w:p>
    <w:p w14:paraId="26DB1ADD" w14:textId="77777777" w:rsidR="001F4E78" w:rsidRPr="001F4E78" w:rsidRDefault="001F4E78" w:rsidP="001F4E78">
      <w:pPr>
        <w:pStyle w:val="ListParagraph"/>
        <w:numPr>
          <w:ilvl w:val="0"/>
          <w:numId w:val="20"/>
        </w:numPr>
        <w:spacing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Each meeting seeks to scrutinise one of the four workstreams set out in the NYP PRAP.</w:t>
      </w:r>
    </w:p>
    <w:p w14:paraId="3EA2476F" w14:textId="77777777" w:rsidR="001F4E78" w:rsidRPr="001F4E78" w:rsidRDefault="001F4E78" w:rsidP="001F4E78">
      <w:pPr>
        <w:pStyle w:val="ListParagraph"/>
        <w:numPr>
          <w:ilvl w:val="0"/>
          <w:numId w:val="20"/>
        </w:numPr>
        <w:spacing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Over the year, the ISOB scrutinised the force</w:t>
      </w:r>
      <w:r w:rsidRPr="001F4E78">
        <w:rPr>
          <w:rFonts w:ascii="Segoe UI" w:hAnsi="Segoe UI" w:cs="Segoe UI"/>
          <w:color w:val="000000"/>
          <w:shd w:val="clear" w:color="auto" w:fill="FFFFFF"/>
          <w:lang w:val="en-US"/>
        </w:rPr>
        <w:noBreakHyphen/>
        <w:t xml:space="preserve">wide Cultural Awareness Programme (Workstream 1) and one stop and search case (Workstream 2). Recommendations by ISOB members were then fed back to NYP Police Race Action Plan Team. </w:t>
      </w:r>
    </w:p>
    <w:p w14:paraId="729B3B2C" w14:textId="77777777" w:rsidR="001F4E78" w:rsidRPr="001F4E78" w:rsidRDefault="001F4E78" w:rsidP="001F4E78">
      <w:pPr>
        <w:pStyle w:val="ListParagraph"/>
        <w:numPr>
          <w:ilvl w:val="0"/>
          <w:numId w:val="20"/>
        </w:numPr>
        <w:spacing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As this was the ISOB’s inaugural year, time was set aside in meetings to familiarise members with the PRAP’s strategy, vision, and governance within NYP, which explains why there has not been scrutiny focusing on Workstream 3 and 4. </w:t>
      </w:r>
    </w:p>
    <w:p w14:paraId="4839FC9F" w14:textId="77777777" w:rsidR="001F4E78" w:rsidRPr="001F4E78" w:rsidRDefault="001F4E78" w:rsidP="001F4E78">
      <w:pPr>
        <w:pStyle w:val="ListParagraph"/>
        <w:numPr>
          <w:ilvl w:val="0"/>
          <w:numId w:val="20"/>
        </w:numPr>
        <w:spacing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To support effective scrutiny, panel members also attended training delivered by NYP on stop and search legislation and the Community Scrutiny Panel Grading Criteria at the September meeting.</w:t>
      </w:r>
    </w:p>
    <w:p w14:paraId="739D407E" w14:textId="77777777" w:rsidR="001F4E78" w:rsidRPr="001F4E78" w:rsidRDefault="001F4E78" w:rsidP="001F4E78">
      <w:pPr>
        <w:jc w:val="both"/>
        <w:rPr>
          <w:rStyle w:val="normaltextrun"/>
          <w:rFonts w:ascii="Segoe UI" w:hAnsi="Segoe UI" w:cs="Segoe UI"/>
          <w:b/>
          <w:bCs/>
          <w:color w:val="000000"/>
          <w:shd w:val="clear" w:color="auto" w:fill="FFFFFF"/>
        </w:rPr>
      </w:pPr>
    </w:p>
    <w:p w14:paraId="72C00EB7" w14:textId="77777777" w:rsidR="001F4E78" w:rsidRPr="001F4E78" w:rsidRDefault="001F4E78" w:rsidP="001F4E78">
      <w:pPr>
        <w:pStyle w:val="Heading2"/>
        <w:rPr>
          <w:rStyle w:val="normaltextrun"/>
          <w:rFonts w:ascii="Segoe UI" w:hAnsi="Segoe UI" w:cs="Segoe UI"/>
          <w:b/>
          <w:bCs/>
          <w:i/>
          <w:iCs/>
          <w:color w:val="000000"/>
          <w:sz w:val="28"/>
          <w:szCs w:val="28"/>
          <w:shd w:val="clear" w:color="auto" w:fill="FFFFFF"/>
        </w:rPr>
      </w:pPr>
      <w:r w:rsidRPr="001F4E78">
        <w:rPr>
          <w:rStyle w:val="normaltextrun"/>
          <w:rFonts w:ascii="Segoe UI" w:hAnsi="Segoe UI" w:cs="Segoe UI"/>
          <w:bCs/>
          <w:iCs/>
          <w:color w:val="000000"/>
          <w:sz w:val="28"/>
          <w:szCs w:val="28"/>
          <w:shd w:val="clear" w:color="auto" w:fill="FFFFFF"/>
        </w:rPr>
        <w:t xml:space="preserve">Cultural Awareness Programme </w:t>
      </w:r>
    </w:p>
    <w:p w14:paraId="4D0186E1" w14:textId="77777777" w:rsidR="001F4E78" w:rsidRPr="001F4E78" w:rsidRDefault="001F4E78" w:rsidP="001F4E78">
      <w:pPr>
        <w:pStyle w:val="ListParagraph"/>
        <w:numPr>
          <w:ilvl w:val="0"/>
          <w:numId w:val="20"/>
        </w:num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In the second meeting (18/6/2025), ISOB members were asked for their views on the following areas of the Cultural Awareness Programme:</w:t>
      </w:r>
    </w:p>
    <w:p w14:paraId="4EA03E14" w14:textId="77777777" w:rsidR="001F4E78" w:rsidRPr="001F4E78" w:rsidRDefault="001F4E78" w:rsidP="001F4E78">
      <w:pPr>
        <w:numPr>
          <w:ilvl w:val="1"/>
          <w:numId w:val="20"/>
        </w:numPr>
        <w:autoSpaceDN w:val="0"/>
        <w:spacing w:before="240" w:after="0" w:line="360" w:lineRule="auto"/>
        <w:rPr>
          <w:rFonts w:ascii="Segoe UI" w:eastAsia="Times New Roman" w:hAnsi="Segoe UI" w:cs="Segoe UI"/>
          <w:lang w:eastAsia="en-GB"/>
        </w:rPr>
      </w:pPr>
      <w:r w:rsidRPr="001F4E78">
        <w:rPr>
          <w:rFonts w:ascii="Segoe UI" w:hAnsi="Segoe UI" w:cs="Segoe UI"/>
        </w:rPr>
        <w:t>Pr</w:t>
      </w:r>
      <w:r w:rsidRPr="001F4E78">
        <w:rPr>
          <w:rFonts w:ascii="Segoe UI" w:eastAsia="Times New Roman" w:hAnsi="Segoe UI" w:cs="Segoe UI"/>
          <w:lang w:eastAsia="en-GB"/>
        </w:rPr>
        <w:t>ogramme content and objectives</w:t>
      </w:r>
    </w:p>
    <w:p w14:paraId="747A6505" w14:textId="77777777" w:rsidR="001F4E78" w:rsidRPr="001F4E78" w:rsidRDefault="001F4E78" w:rsidP="001F4E78">
      <w:pPr>
        <w:numPr>
          <w:ilvl w:val="1"/>
          <w:numId w:val="20"/>
        </w:numPr>
        <w:autoSpaceDN w:val="0"/>
        <w:spacing w:before="240" w:after="0" w:line="360" w:lineRule="auto"/>
        <w:rPr>
          <w:rFonts w:ascii="Segoe UI" w:eastAsia="Times New Roman" w:hAnsi="Segoe UI" w:cs="Segoe UI"/>
          <w:lang w:eastAsia="en-GB"/>
        </w:rPr>
      </w:pPr>
      <w:r w:rsidRPr="001F4E78">
        <w:rPr>
          <w:rFonts w:ascii="Segoe UI" w:hAnsi="Segoe UI" w:cs="Segoe UI"/>
        </w:rPr>
        <w:t>Delivery mode and p</w:t>
      </w:r>
      <w:r w:rsidRPr="001F4E78">
        <w:rPr>
          <w:rFonts w:ascii="Segoe UI" w:eastAsia="Times New Roman" w:hAnsi="Segoe UI" w:cs="Segoe UI"/>
          <w:lang w:eastAsia="en-GB"/>
        </w:rPr>
        <w:t xml:space="preserve">articipant engagement </w:t>
      </w:r>
    </w:p>
    <w:p w14:paraId="16827644" w14:textId="77777777" w:rsidR="001F4E78" w:rsidRPr="001F4E78" w:rsidRDefault="001F4E78" w:rsidP="001F4E78">
      <w:pPr>
        <w:numPr>
          <w:ilvl w:val="1"/>
          <w:numId w:val="20"/>
        </w:numPr>
        <w:autoSpaceDN w:val="0"/>
        <w:spacing w:before="240" w:after="0" w:line="360" w:lineRule="auto"/>
        <w:rPr>
          <w:rFonts w:ascii="Segoe UI" w:eastAsia="Times New Roman" w:hAnsi="Segoe UI" w:cs="Segoe UI"/>
          <w:lang w:eastAsia="en-GB"/>
        </w:rPr>
      </w:pPr>
      <w:r w:rsidRPr="001F4E78">
        <w:rPr>
          <w:rFonts w:ascii="Segoe UI" w:eastAsia="Times New Roman" w:hAnsi="Segoe UI" w:cs="Segoe UI"/>
          <w:lang w:eastAsia="en-GB"/>
        </w:rPr>
        <w:t xml:space="preserve">Impact </w:t>
      </w:r>
      <w:r w:rsidRPr="001F4E78">
        <w:rPr>
          <w:rFonts w:ascii="Segoe UI" w:hAnsi="Segoe UI" w:cs="Segoe UI"/>
        </w:rPr>
        <w:t xml:space="preserve">and effectiveness </w:t>
      </w:r>
    </w:p>
    <w:p w14:paraId="25FFD583" w14:textId="77777777" w:rsidR="001F4E78" w:rsidRPr="001F4E78" w:rsidRDefault="001F4E78" w:rsidP="001F4E78">
      <w:pPr>
        <w:pStyle w:val="ListParagraph"/>
        <w:numPr>
          <w:ilvl w:val="1"/>
          <w:numId w:val="20"/>
        </w:numPr>
        <w:spacing w:before="240" w:after="0" w:line="360" w:lineRule="auto"/>
        <w:jc w:val="both"/>
        <w:rPr>
          <w:rFonts w:ascii="Segoe UI" w:hAnsi="Segoe UI" w:cs="Segoe UI"/>
          <w:color w:val="000000"/>
          <w:shd w:val="clear" w:color="auto" w:fill="FFFFFF"/>
          <w:lang w:val="en-US"/>
        </w:rPr>
      </w:pPr>
      <w:r w:rsidRPr="001F4E78">
        <w:rPr>
          <w:rFonts w:ascii="Segoe UI" w:eastAsia="Times New Roman" w:hAnsi="Segoe UI" w:cs="Segoe UI"/>
          <w:lang w:eastAsia="en-GB"/>
        </w:rPr>
        <w:t>Recommendations</w:t>
      </w:r>
      <w:r w:rsidRPr="001F4E78">
        <w:rPr>
          <w:rFonts w:ascii="Segoe UI" w:hAnsi="Segoe UI" w:cs="Segoe UI"/>
        </w:rPr>
        <w:t xml:space="preserve"> </w:t>
      </w:r>
      <w:r w:rsidRPr="001F4E78">
        <w:rPr>
          <w:rFonts w:ascii="Segoe UI" w:eastAsia="Times New Roman" w:hAnsi="Segoe UI" w:cs="Segoe UI"/>
          <w:lang w:eastAsia="en-GB"/>
        </w:rPr>
        <w:t>and next steps</w:t>
      </w:r>
    </w:p>
    <w:p w14:paraId="62AECF04" w14:textId="77777777" w:rsidR="001F4E78" w:rsidRPr="001F4E78" w:rsidRDefault="001F4E78" w:rsidP="001F4E78">
      <w:pPr>
        <w:pStyle w:val="ListParagraph"/>
        <w:numPr>
          <w:ilvl w:val="0"/>
          <w:numId w:val="20"/>
        </w:num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Members of ISOB were invited to observe one of the sessions of the Programme prior to the meeting. </w:t>
      </w:r>
    </w:p>
    <w:p w14:paraId="6748B0C8" w14:textId="77777777" w:rsidR="001F4E78" w:rsidRPr="001F4E78" w:rsidRDefault="001F4E78" w:rsidP="001F4E78">
      <w:pPr>
        <w:pStyle w:val="ListParagraph"/>
        <w:numPr>
          <w:ilvl w:val="0"/>
          <w:numId w:val="20"/>
        </w:num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lastRenderedPageBreak/>
        <w:t>During the meeting, representatives from the PRAP team presented the rationale, design and initial impact of the Programme. A table discussion was subsequently held among ISOB members.</w:t>
      </w:r>
    </w:p>
    <w:p w14:paraId="6AB2CACF" w14:textId="77777777" w:rsidR="001F4E78" w:rsidRPr="001F4E78" w:rsidRDefault="001F4E78" w:rsidP="001F4E78">
      <w:pPr>
        <w:pStyle w:val="ListParagraph"/>
        <w:numPr>
          <w:ilvl w:val="0"/>
          <w:numId w:val="20"/>
        </w:num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Recommendations by ISOB: </w:t>
      </w:r>
    </w:p>
    <w:p w14:paraId="681B6574" w14:textId="77777777" w:rsidR="001F4E78" w:rsidRPr="001F4E78" w:rsidRDefault="001F4E78" w:rsidP="001F4E78">
      <w:pPr>
        <w:pStyle w:val="ListParagraph"/>
        <w:numPr>
          <w:ilvl w:val="1"/>
          <w:numId w:val="20"/>
        </w:numPr>
        <w:spacing w:before="240" w:line="360" w:lineRule="auto"/>
        <w:rPr>
          <w:rFonts w:ascii="Segoe UI" w:eastAsia="Times New Roman" w:hAnsi="Segoe UI" w:cs="Segoe UI"/>
          <w:sz w:val="21"/>
          <w:szCs w:val="21"/>
          <w:lang w:val="en-US"/>
        </w:rPr>
      </w:pPr>
      <w:r w:rsidRPr="001F4E78">
        <w:rPr>
          <w:rFonts w:ascii="Segoe UI" w:eastAsia="Times New Roman" w:hAnsi="Segoe UI" w:cs="Segoe UI"/>
          <w:sz w:val="21"/>
          <w:szCs w:val="21"/>
          <w:lang w:val="en-US"/>
        </w:rPr>
        <w:t>Embed Problem</w:t>
      </w:r>
      <w:r w:rsidRPr="001F4E78">
        <w:rPr>
          <w:rFonts w:ascii="Segoe UI" w:eastAsia="Times New Roman" w:hAnsi="Segoe UI" w:cs="Segoe UI"/>
          <w:sz w:val="21"/>
          <w:szCs w:val="21"/>
          <w:lang w:val="en-US"/>
        </w:rPr>
        <w:noBreakHyphen/>
        <w:t xml:space="preserve">Based Learning (PBL) to </w:t>
      </w:r>
      <w:r w:rsidRPr="001F4E78">
        <w:rPr>
          <w:rFonts w:ascii="Segoe UI" w:hAnsi="Segoe UI" w:cs="Segoe UI"/>
          <w:sz w:val="21"/>
          <w:szCs w:val="21"/>
          <w:lang w:val="en-US"/>
        </w:rPr>
        <w:t>i</w:t>
      </w:r>
      <w:r w:rsidRPr="001F4E78">
        <w:rPr>
          <w:rFonts w:ascii="Segoe UI" w:eastAsia="Times New Roman" w:hAnsi="Segoe UI" w:cs="Segoe UI"/>
          <w:sz w:val="21"/>
          <w:szCs w:val="21"/>
          <w:lang w:val="en-US"/>
        </w:rPr>
        <w:t xml:space="preserve">ncrease </w:t>
      </w:r>
      <w:r w:rsidRPr="001F4E78">
        <w:rPr>
          <w:rFonts w:ascii="Segoe UI" w:hAnsi="Segoe UI" w:cs="Segoe UI"/>
          <w:sz w:val="21"/>
          <w:szCs w:val="21"/>
          <w:lang w:val="en-US"/>
        </w:rPr>
        <w:t>e</w:t>
      </w:r>
      <w:r w:rsidRPr="001F4E78">
        <w:rPr>
          <w:rFonts w:ascii="Segoe UI" w:eastAsia="Times New Roman" w:hAnsi="Segoe UI" w:cs="Segoe UI"/>
          <w:sz w:val="21"/>
          <w:szCs w:val="21"/>
          <w:lang w:val="en-US"/>
        </w:rPr>
        <w:t xml:space="preserve">ngagement and </w:t>
      </w:r>
      <w:r w:rsidRPr="001F4E78">
        <w:rPr>
          <w:rFonts w:ascii="Segoe UI" w:hAnsi="Segoe UI" w:cs="Segoe UI"/>
          <w:sz w:val="21"/>
          <w:szCs w:val="21"/>
          <w:lang w:val="en-US"/>
        </w:rPr>
        <w:t>r</w:t>
      </w:r>
      <w:r w:rsidRPr="001F4E78">
        <w:rPr>
          <w:rFonts w:ascii="Segoe UI" w:eastAsia="Times New Roman" w:hAnsi="Segoe UI" w:cs="Segoe UI"/>
          <w:sz w:val="21"/>
          <w:szCs w:val="21"/>
          <w:lang w:val="en-US"/>
        </w:rPr>
        <w:t>ealism</w:t>
      </w:r>
    </w:p>
    <w:p w14:paraId="7E0FEF73" w14:textId="77777777" w:rsidR="001F4E78" w:rsidRPr="001F4E78" w:rsidRDefault="001F4E78" w:rsidP="001F4E78">
      <w:pPr>
        <w:pStyle w:val="ListParagraph"/>
        <w:numPr>
          <w:ilvl w:val="1"/>
          <w:numId w:val="20"/>
        </w:numPr>
        <w:spacing w:before="240" w:line="360" w:lineRule="auto"/>
        <w:rPr>
          <w:rFonts w:ascii="Segoe UI" w:eastAsia="Times New Roman" w:hAnsi="Segoe UI" w:cs="Segoe UI"/>
          <w:sz w:val="21"/>
          <w:szCs w:val="21"/>
          <w:lang w:val="en-US"/>
        </w:rPr>
      </w:pPr>
      <w:r w:rsidRPr="001F4E78">
        <w:rPr>
          <w:rFonts w:ascii="Segoe UI" w:eastAsia="Times New Roman" w:hAnsi="Segoe UI" w:cs="Segoe UI"/>
          <w:sz w:val="21"/>
          <w:szCs w:val="21"/>
          <w:lang w:val="en-US"/>
        </w:rPr>
        <w:t xml:space="preserve">Implement a </w:t>
      </w:r>
      <w:r w:rsidRPr="001F4E78">
        <w:rPr>
          <w:rFonts w:ascii="Segoe UI" w:hAnsi="Segoe UI" w:cs="Segoe UI"/>
          <w:sz w:val="21"/>
          <w:szCs w:val="21"/>
          <w:lang w:val="en-US"/>
        </w:rPr>
        <w:t>s</w:t>
      </w:r>
      <w:r w:rsidRPr="001F4E78">
        <w:rPr>
          <w:rFonts w:ascii="Segoe UI" w:eastAsia="Times New Roman" w:hAnsi="Segoe UI" w:cs="Segoe UI"/>
          <w:sz w:val="21"/>
          <w:szCs w:val="21"/>
          <w:lang w:val="en-US"/>
        </w:rPr>
        <w:t xml:space="preserve">ustainable </w:t>
      </w:r>
      <w:r w:rsidRPr="001F4E78">
        <w:rPr>
          <w:rFonts w:ascii="Segoe UI" w:hAnsi="Segoe UI" w:cs="Segoe UI"/>
          <w:sz w:val="21"/>
          <w:szCs w:val="21"/>
          <w:lang w:val="en-US"/>
        </w:rPr>
        <w:t>l</w:t>
      </w:r>
      <w:r w:rsidRPr="001F4E78">
        <w:rPr>
          <w:rFonts w:ascii="Segoe UI" w:eastAsia="Times New Roman" w:hAnsi="Segoe UI" w:cs="Segoe UI"/>
          <w:sz w:val="21"/>
          <w:szCs w:val="21"/>
          <w:lang w:val="en-US"/>
        </w:rPr>
        <w:t xml:space="preserve">earning </w:t>
      </w:r>
      <w:r w:rsidRPr="001F4E78">
        <w:rPr>
          <w:rFonts w:ascii="Segoe UI" w:hAnsi="Segoe UI" w:cs="Segoe UI"/>
          <w:sz w:val="21"/>
          <w:szCs w:val="21"/>
          <w:lang w:val="en-US"/>
        </w:rPr>
        <w:t>p</w:t>
      </w:r>
      <w:r w:rsidRPr="001F4E78">
        <w:rPr>
          <w:rFonts w:ascii="Segoe UI" w:eastAsia="Times New Roman" w:hAnsi="Segoe UI" w:cs="Segoe UI"/>
          <w:sz w:val="21"/>
          <w:szCs w:val="21"/>
          <w:lang w:val="en-US"/>
        </w:rPr>
        <w:t xml:space="preserve">lan with </w:t>
      </w:r>
      <w:r w:rsidRPr="001F4E78">
        <w:rPr>
          <w:rFonts w:ascii="Segoe UI" w:hAnsi="Segoe UI" w:cs="Segoe UI"/>
          <w:sz w:val="21"/>
          <w:szCs w:val="21"/>
          <w:lang w:val="en-US"/>
        </w:rPr>
        <w:t>c</w:t>
      </w:r>
      <w:r w:rsidRPr="001F4E78">
        <w:rPr>
          <w:rFonts w:ascii="Segoe UI" w:eastAsia="Times New Roman" w:hAnsi="Segoe UI" w:cs="Segoe UI"/>
          <w:sz w:val="21"/>
          <w:szCs w:val="21"/>
          <w:lang w:val="en-US"/>
        </w:rPr>
        <w:t xml:space="preserve">ontinuity and </w:t>
      </w:r>
      <w:r w:rsidRPr="001F4E78">
        <w:rPr>
          <w:rFonts w:ascii="Segoe UI" w:hAnsi="Segoe UI" w:cs="Segoe UI"/>
          <w:sz w:val="21"/>
          <w:szCs w:val="21"/>
          <w:lang w:val="en-US"/>
        </w:rPr>
        <w:t>r</w:t>
      </w:r>
      <w:r w:rsidRPr="001F4E78">
        <w:rPr>
          <w:rFonts w:ascii="Segoe UI" w:eastAsia="Times New Roman" w:hAnsi="Segoe UI" w:cs="Segoe UI"/>
          <w:sz w:val="21"/>
          <w:szCs w:val="21"/>
          <w:lang w:val="en-US"/>
        </w:rPr>
        <w:t>eflection</w:t>
      </w:r>
      <w:r w:rsidRPr="001F4E78">
        <w:rPr>
          <w:rFonts w:ascii="Segoe UI" w:hAnsi="Segoe UI" w:cs="Segoe UI"/>
          <w:sz w:val="21"/>
          <w:szCs w:val="21"/>
          <w:lang w:val="en-US"/>
        </w:rPr>
        <w:t xml:space="preserve"> to consolidate long-term learning</w:t>
      </w:r>
    </w:p>
    <w:p w14:paraId="44620696" w14:textId="77777777" w:rsidR="001F4E78" w:rsidRPr="001F4E78" w:rsidRDefault="001F4E78" w:rsidP="001F4E78">
      <w:pPr>
        <w:pStyle w:val="ListParagraph"/>
        <w:numPr>
          <w:ilvl w:val="1"/>
          <w:numId w:val="20"/>
        </w:numPr>
        <w:spacing w:before="240" w:line="360" w:lineRule="auto"/>
        <w:rPr>
          <w:rFonts w:ascii="Segoe UI" w:eastAsia="Times New Roman" w:hAnsi="Segoe UI" w:cs="Segoe UI"/>
          <w:sz w:val="21"/>
          <w:szCs w:val="21"/>
          <w:lang w:val="en-US"/>
        </w:rPr>
      </w:pPr>
      <w:r w:rsidRPr="001F4E78">
        <w:rPr>
          <w:rFonts w:ascii="Segoe UI" w:hAnsi="Segoe UI" w:cs="Segoe UI"/>
          <w:sz w:val="21"/>
          <w:szCs w:val="21"/>
          <w:lang w:val="en-US"/>
        </w:rPr>
        <w:t>Explore training around cultivating allyship within the organisation</w:t>
      </w:r>
    </w:p>
    <w:p w14:paraId="7FA39369" w14:textId="77777777" w:rsidR="001F4E78" w:rsidRPr="001F4E78" w:rsidRDefault="001F4E78" w:rsidP="001F4E78">
      <w:pPr>
        <w:pStyle w:val="ListParagraph"/>
        <w:numPr>
          <w:ilvl w:val="1"/>
          <w:numId w:val="20"/>
        </w:numPr>
        <w:spacing w:before="240" w:line="360" w:lineRule="auto"/>
        <w:rPr>
          <w:rFonts w:ascii="Segoe UI" w:eastAsia="Times New Roman" w:hAnsi="Segoe UI" w:cs="Segoe UI"/>
          <w:sz w:val="21"/>
          <w:szCs w:val="21"/>
          <w:lang w:val="en-US"/>
        </w:rPr>
      </w:pPr>
      <w:r w:rsidRPr="001F4E78">
        <w:rPr>
          <w:rFonts w:ascii="Segoe UI" w:eastAsia="Times New Roman" w:hAnsi="Segoe UI" w:cs="Segoe UI"/>
          <w:sz w:val="21"/>
          <w:szCs w:val="21"/>
          <w:lang w:val="en-US"/>
        </w:rPr>
        <w:t xml:space="preserve">Rebalance </w:t>
      </w:r>
      <w:r w:rsidRPr="001F4E78">
        <w:rPr>
          <w:rFonts w:ascii="Segoe UI" w:hAnsi="Segoe UI" w:cs="Segoe UI"/>
          <w:sz w:val="21"/>
          <w:szCs w:val="21"/>
          <w:lang w:val="en-US"/>
        </w:rPr>
        <w:t>s</w:t>
      </w:r>
      <w:r w:rsidRPr="001F4E78">
        <w:rPr>
          <w:rFonts w:ascii="Segoe UI" w:eastAsia="Times New Roman" w:hAnsi="Segoe UI" w:cs="Segoe UI"/>
          <w:sz w:val="21"/>
          <w:szCs w:val="21"/>
          <w:lang w:val="en-US"/>
        </w:rPr>
        <w:t xml:space="preserve">essions to </w:t>
      </w:r>
      <w:r w:rsidRPr="001F4E78">
        <w:rPr>
          <w:rFonts w:ascii="Segoe UI" w:hAnsi="Segoe UI" w:cs="Segoe UI"/>
          <w:sz w:val="21"/>
          <w:szCs w:val="21"/>
          <w:lang w:val="en-US"/>
        </w:rPr>
        <w:t>m</w:t>
      </w:r>
      <w:r w:rsidRPr="001F4E78">
        <w:rPr>
          <w:rFonts w:ascii="Segoe UI" w:eastAsia="Times New Roman" w:hAnsi="Segoe UI" w:cs="Segoe UI"/>
          <w:sz w:val="21"/>
          <w:szCs w:val="21"/>
          <w:lang w:val="en-US"/>
        </w:rPr>
        <w:t xml:space="preserve">aximise </w:t>
      </w:r>
      <w:r w:rsidRPr="001F4E78">
        <w:rPr>
          <w:rFonts w:ascii="Segoe UI" w:hAnsi="Segoe UI" w:cs="Segoe UI"/>
          <w:sz w:val="21"/>
          <w:szCs w:val="21"/>
          <w:lang w:val="en-US"/>
        </w:rPr>
        <w:t>i</w:t>
      </w:r>
      <w:r w:rsidRPr="001F4E78">
        <w:rPr>
          <w:rFonts w:ascii="Segoe UI" w:eastAsia="Times New Roman" w:hAnsi="Segoe UI" w:cs="Segoe UI"/>
          <w:sz w:val="21"/>
          <w:szCs w:val="21"/>
          <w:lang w:val="en-US"/>
        </w:rPr>
        <w:t xml:space="preserve">nteraction and </w:t>
      </w:r>
      <w:r w:rsidRPr="001F4E78">
        <w:rPr>
          <w:rFonts w:ascii="Segoe UI" w:hAnsi="Segoe UI" w:cs="Segoe UI"/>
          <w:sz w:val="21"/>
          <w:szCs w:val="21"/>
          <w:lang w:val="en-US"/>
        </w:rPr>
        <w:t>m</w:t>
      </w:r>
      <w:r w:rsidRPr="001F4E78">
        <w:rPr>
          <w:rFonts w:ascii="Segoe UI" w:eastAsia="Times New Roman" w:hAnsi="Segoe UI" w:cs="Segoe UI"/>
          <w:sz w:val="21"/>
          <w:szCs w:val="21"/>
          <w:lang w:val="en-US"/>
        </w:rPr>
        <w:t xml:space="preserve">anage </w:t>
      </w:r>
      <w:r w:rsidRPr="001F4E78">
        <w:rPr>
          <w:rFonts w:ascii="Segoe UI" w:hAnsi="Segoe UI" w:cs="Segoe UI"/>
          <w:sz w:val="21"/>
          <w:szCs w:val="21"/>
          <w:lang w:val="en-US"/>
        </w:rPr>
        <w:t>c</w:t>
      </w:r>
      <w:r w:rsidRPr="001F4E78">
        <w:rPr>
          <w:rFonts w:ascii="Segoe UI" w:eastAsia="Times New Roman" w:hAnsi="Segoe UI" w:cs="Segoe UI"/>
          <w:sz w:val="21"/>
          <w:szCs w:val="21"/>
          <w:lang w:val="en-US"/>
        </w:rPr>
        <w:t xml:space="preserve">ognitive </w:t>
      </w:r>
      <w:r w:rsidRPr="001F4E78">
        <w:rPr>
          <w:rFonts w:ascii="Segoe UI" w:hAnsi="Segoe UI" w:cs="Segoe UI"/>
          <w:sz w:val="21"/>
          <w:szCs w:val="21"/>
          <w:lang w:val="en-US"/>
        </w:rPr>
        <w:t>l</w:t>
      </w:r>
      <w:r w:rsidRPr="001F4E78">
        <w:rPr>
          <w:rFonts w:ascii="Segoe UI" w:eastAsia="Times New Roman" w:hAnsi="Segoe UI" w:cs="Segoe UI"/>
          <w:sz w:val="21"/>
          <w:szCs w:val="21"/>
          <w:lang w:val="en-US"/>
        </w:rPr>
        <w:t>oad</w:t>
      </w:r>
    </w:p>
    <w:p w14:paraId="415B2B11" w14:textId="77777777" w:rsidR="001F4E78" w:rsidRPr="001F4E78" w:rsidRDefault="001F4E78" w:rsidP="001F4E78">
      <w:pPr>
        <w:pStyle w:val="ListParagraph"/>
        <w:numPr>
          <w:ilvl w:val="1"/>
          <w:numId w:val="20"/>
        </w:numPr>
        <w:spacing w:before="240" w:line="360" w:lineRule="auto"/>
        <w:rPr>
          <w:rFonts w:ascii="Segoe UI" w:eastAsia="Times New Roman" w:hAnsi="Segoe UI" w:cs="Segoe UI"/>
          <w:sz w:val="21"/>
          <w:szCs w:val="21"/>
          <w:lang w:val="en-US"/>
        </w:rPr>
      </w:pPr>
      <w:r w:rsidRPr="001F4E78">
        <w:rPr>
          <w:rFonts w:ascii="Segoe UI" w:hAnsi="Segoe UI" w:cs="Segoe UI"/>
          <w:sz w:val="21"/>
          <w:szCs w:val="21"/>
          <w:lang w:val="en-US"/>
        </w:rPr>
        <w:t>S</w:t>
      </w:r>
      <w:r w:rsidRPr="001F4E78">
        <w:rPr>
          <w:rFonts w:ascii="Segoe UI" w:eastAsia="Times New Roman" w:hAnsi="Segoe UI" w:cs="Segoe UI"/>
          <w:sz w:val="21"/>
          <w:szCs w:val="21"/>
          <w:lang w:val="en-US"/>
        </w:rPr>
        <w:t xml:space="preserve">trengthen </w:t>
      </w:r>
      <w:r w:rsidRPr="001F4E78">
        <w:rPr>
          <w:rFonts w:ascii="Segoe UI" w:hAnsi="Segoe UI" w:cs="Segoe UI"/>
          <w:sz w:val="21"/>
          <w:szCs w:val="21"/>
          <w:lang w:val="en-US"/>
        </w:rPr>
        <w:t>b</w:t>
      </w:r>
      <w:r w:rsidRPr="001F4E78">
        <w:rPr>
          <w:rFonts w:ascii="Segoe UI" w:eastAsia="Times New Roman" w:hAnsi="Segoe UI" w:cs="Segoe UI"/>
          <w:sz w:val="21"/>
          <w:szCs w:val="21"/>
          <w:lang w:val="en-US"/>
        </w:rPr>
        <w:t xml:space="preserve">aseline </w:t>
      </w:r>
      <w:r w:rsidRPr="001F4E78">
        <w:rPr>
          <w:rFonts w:ascii="Segoe UI" w:hAnsi="Segoe UI" w:cs="Segoe UI"/>
          <w:sz w:val="21"/>
          <w:szCs w:val="21"/>
          <w:lang w:val="en-US"/>
        </w:rPr>
        <w:t>k</w:t>
      </w:r>
      <w:r w:rsidRPr="001F4E78">
        <w:rPr>
          <w:rFonts w:ascii="Segoe UI" w:eastAsia="Times New Roman" w:hAnsi="Segoe UI" w:cs="Segoe UI"/>
          <w:sz w:val="21"/>
          <w:szCs w:val="21"/>
          <w:lang w:val="en-US"/>
        </w:rPr>
        <w:t>nowledge</w:t>
      </w:r>
      <w:r w:rsidRPr="001F4E78">
        <w:rPr>
          <w:rFonts w:ascii="Segoe UI" w:hAnsi="Segoe UI" w:cs="Segoe UI"/>
          <w:sz w:val="21"/>
          <w:szCs w:val="21"/>
          <w:lang w:val="en-US"/>
        </w:rPr>
        <w:t xml:space="preserve"> on inclusion</w:t>
      </w:r>
      <w:r w:rsidRPr="001F4E78">
        <w:rPr>
          <w:rFonts w:ascii="Segoe UI" w:eastAsia="Times New Roman" w:hAnsi="Segoe UI" w:cs="Segoe UI"/>
          <w:sz w:val="21"/>
          <w:szCs w:val="21"/>
          <w:lang w:val="en-US"/>
        </w:rPr>
        <w:t xml:space="preserve"> and </w:t>
      </w:r>
      <w:r w:rsidRPr="001F4E78">
        <w:rPr>
          <w:rFonts w:ascii="Segoe UI" w:hAnsi="Segoe UI" w:cs="Segoe UI"/>
          <w:sz w:val="21"/>
          <w:szCs w:val="21"/>
          <w:lang w:val="en-US"/>
        </w:rPr>
        <w:t>e</w:t>
      </w:r>
      <w:r w:rsidRPr="001F4E78">
        <w:rPr>
          <w:rFonts w:ascii="Segoe UI" w:eastAsia="Times New Roman" w:hAnsi="Segoe UI" w:cs="Segoe UI"/>
          <w:sz w:val="21"/>
          <w:szCs w:val="21"/>
          <w:lang w:val="en-US"/>
        </w:rPr>
        <w:t xml:space="preserve">motional </w:t>
      </w:r>
      <w:r w:rsidRPr="001F4E78">
        <w:rPr>
          <w:rFonts w:ascii="Segoe UI" w:hAnsi="Segoe UI" w:cs="Segoe UI"/>
          <w:sz w:val="21"/>
          <w:szCs w:val="21"/>
          <w:lang w:val="en-US"/>
        </w:rPr>
        <w:t>i</w:t>
      </w:r>
      <w:r w:rsidRPr="001F4E78">
        <w:rPr>
          <w:rFonts w:ascii="Segoe UI" w:eastAsia="Times New Roman" w:hAnsi="Segoe UI" w:cs="Segoe UI"/>
          <w:sz w:val="21"/>
          <w:szCs w:val="21"/>
          <w:lang w:val="en-US"/>
        </w:rPr>
        <w:t xml:space="preserve">ntelligence </w:t>
      </w:r>
    </w:p>
    <w:p w14:paraId="618FF1D5" w14:textId="77777777" w:rsidR="001F4E78" w:rsidRPr="001F4E78" w:rsidRDefault="001F4E78" w:rsidP="001F4E78">
      <w:pPr>
        <w:pStyle w:val="ListParagraph"/>
        <w:numPr>
          <w:ilvl w:val="1"/>
          <w:numId w:val="20"/>
        </w:numPr>
        <w:spacing w:before="240" w:line="360" w:lineRule="auto"/>
        <w:rPr>
          <w:rFonts w:ascii="Segoe UI" w:eastAsia="Times New Roman" w:hAnsi="Segoe UI" w:cs="Segoe UI"/>
          <w:sz w:val="21"/>
          <w:szCs w:val="21"/>
          <w:lang w:val="en-US"/>
        </w:rPr>
      </w:pPr>
      <w:r w:rsidRPr="001F4E78">
        <w:rPr>
          <w:rFonts w:ascii="Segoe UI" w:eastAsia="Times New Roman" w:hAnsi="Segoe UI" w:cs="Segoe UI"/>
          <w:sz w:val="21"/>
          <w:szCs w:val="21"/>
          <w:lang w:val="en-US"/>
        </w:rPr>
        <w:t xml:space="preserve">Support </w:t>
      </w:r>
      <w:r w:rsidRPr="001F4E78">
        <w:rPr>
          <w:rFonts w:ascii="Segoe UI" w:hAnsi="Segoe UI" w:cs="Segoe UI"/>
          <w:sz w:val="21"/>
          <w:szCs w:val="21"/>
          <w:lang w:val="en-US"/>
        </w:rPr>
        <w:t>i</w:t>
      </w:r>
      <w:r w:rsidRPr="001F4E78">
        <w:rPr>
          <w:rFonts w:ascii="Segoe UI" w:eastAsia="Times New Roman" w:hAnsi="Segoe UI" w:cs="Segoe UI"/>
          <w:sz w:val="21"/>
          <w:szCs w:val="21"/>
          <w:lang w:val="en-US"/>
        </w:rPr>
        <w:t xml:space="preserve">nternalisation </w:t>
      </w:r>
      <w:r w:rsidRPr="001F4E78">
        <w:rPr>
          <w:rFonts w:ascii="Segoe UI" w:hAnsi="Segoe UI" w:cs="Segoe UI"/>
          <w:sz w:val="21"/>
          <w:szCs w:val="21"/>
          <w:lang w:val="en-US"/>
        </w:rPr>
        <w:t xml:space="preserve">of knowledge by providing pre-/post-training reading  </w:t>
      </w:r>
    </w:p>
    <w:p w14:paraId="6A3D5D3B" w14:textId="77777777" w:rsidR="001F4E78" w:rsidRPr="001F4E78" w:rsidRDefault="001F4E78" w:rsidP="001F4E78">
      <w:pPr>
        <w:pStyle w:val="ListParagraph"/>
        <w:numPr>
          <w:ilvl w:val="0"/>
          <w:numId w:val="20"/>
        </w:numPr>
        <w:spacing w:line="360" w:lineRule="auto"/>
        <w:jc w:val="both"/>
        <w:rPr>
          <w:rFonts w:ascii="Segoe UI" w:hAnsi="Segoe UI" w:cs="Segoe UI"/>
        </w:rPr>
      </w:pPr>
      <w:r w:rsidRPr="001F4E78">
        <w:rPr>
          <w:rFonts w:ascii="Segoe UI" w:hAnsi="Segoe UI" w:cs="Segoe UI"/>
        </w:rPr>
        <w:t xml:space="preserve">The feedback and recommendations from ISOB have led to the following changes in: </w:t>
      </w:r>
    </w:p>
    <w:p w14:paraId="4F2E8D01" w14:textId="77777777" w:rsidR="001F4E78" w:rsidRPr="001F4E78" w:rsidRDefault="001F4E78" w:rsidP="001F4E78">
      <w:pPr>
        <w:pStyle w:val="ListParagraph"/>
        <w:numPr>
          <w:ilvl w:val="1"/>
          <w:numId w:val="20"/>
        </w:numPr>
        <w:spacing w:line="360" w:lineRule="auto"/>
        <w:jc w:val="both"/>
        <w:rPr>
          <w:rFonts w:ascii="Segoe UI" w:hAnsi="Segoe UI" w:cs="Segoe UI"/>
        </w:rPr>
      </w:pPr>
      <w:r w:rsidRPr="001F4E78">
        <w:rPr>
          <w:rFonts w:ascii="Segoe UI" w:hAnsi="Segoe UI" w:cs="Segoe UI"/>
        </w:rPr>
        <w:t xml:space="preserve">Embedding more lived experience in programme delivery </w:t>
      </w:r>
    </w:p>
    <w:p w14:paraId="47E440C5" w14:textId="77777777" w:rsidR="001F4E78" w:rsidRPr="001F4E78" w:rsidRDefault="001F4E78" w:rsidP="001F4E78">
      <w:pPr>
        <w:pStyle w:val="ListParagraph"/>
        <w:numPr>
          <w:ilvl w:val="1"/>
          <w:numId w:val="20"/>
        </w:numPr>
        <w:spacing w:line="360" w:lineRule="auto"/>
        <w:jc w:val="both"/>
        <w:rPr>
          <w:rFonts w:ascii="Segoe UI" w:hAnsi="Segoe UI" w:cs="Segoe UI"/>
        </w:rPr>
      </w:pPr>
      <w:r w:rsidRPr="001F4E78">
        <w:rPr>
          <w:rFonts w:ascii="Segoe UI" w:hAnsi="Segoe UI" w:cs="Segoe UI"/>
        </w:rPr>
        <w:t>Emphasising more on attitude and behavioural change instead of instructional learning</w:t>
      </w:r>
    </w:p>
    <w:p w14:paraId="1A95A481" w14:textId="77777777" w:rsidR="001F4E78" w:rsidRPr="001F4E78" w:rsidRDefault="001F4E78" w:rsidP="001F4E78">
      <w:pPr>
        <w:pStyle w:val="ListParagraph"/>
        <w:numPr>
          <w:ilvl w:val="1"/>
          <w:numId w:val="20"/>
        </w:numPr>
        <w:spacing w:line="360" w:lineRule="auto"/>
        <w:jc w:val="both"/>
        <w:rPr>
          <w:rFonts w:ascii="Segoe UI" w:hAnsi="Segoe UI" w:cs="Segoe UI"/>
        </w:rPr>
      </w:pPr>
      <w:r w:rsidRPr="001F4E78">
        <w:rPr>
          <w:rFonts w:ascii="Segoe UI" w:hAnsi="Segoe UI" w:cs="Segoe UI"/>
        </w:rPr>
        <w:t>Focusing on the application of learning in the future sessions for 2026-2027 (e.g. allyship)</w:t>
      </w:r>
    </w:p>
    <w:p w14:paraId="79D4A1A8" w14:textId="77777777" w:rsidR="001F4E78" w:rsidRPr="001F4E78" w:rsidRDefault="001F4E78" w:rsidP="001F4E78">
      <w:pPr>
        <w:pStyle w:val="ListParagraph"/>
        <w:numPr>
          <w:ilvl w:val="0"/>
          <w:numId w:val="20"/>
        </w:numPr>
        <w:spacing w:line="360" w:lineRule="auto"/>
        <w:jc w:val="both"/>
        <w:rPr>
          <w:rFonts w:ascii="Segoe UI" w:hAnsi="Segoe UI" w:cs="Segoe UI"/>
        </w:rPr>
      </w:pPr>
      <w:r w:rsidRPr="001F4E78">
        <w:rPr>
          <w:rFonts w:ascii="Segoe UI" w:hAnsi="Segoe UI" w:cs="Segoe UI"/>
          <w:color w:val="000000"/>
          <w:shd w:val="clear" w:color="auto" w:fill="FFFFFF"/>
          <w:lang w:val="en-US"/>
        </w:rPr>
        <w:t xml:space="preserve">Over 2025, over 75% of North Yorkshire Police officers/staff, over 80% of the paid workforce were trained in the Cultural Awareness Programme. </w:t>
      </w:r>
      <w:r w:rsidRPr="001F4E78">
        <w:rPr>
          <w:rFonts w:ascii="Segoe UI" w:hAnsi="Segoe UI" w:cs="Segoe UI"/>
        </w:rPr>
        <w:t xml:space="preserve"> It is delighted to see 95% participants agree that engagement with the programme has supported them to personally deliver NYP’s commitment to be anti-discriminatory and inclusive and 95% agree their knowledge of concept pose regarding race have been enhanced. ISOB shall continue to scrutinise relevant follow-up training in the upcoming meeting cycle. </w:t>
      </w:r>
    </w:p>
    <w:p w14:paraId="6D4A9E18" w14:textId="77777777" w:rsidR="001F4E78" w:rsidRPr="001F4E78" w:rsidRDefault="001F4E78" w:rsidP="001F4E78">
      <w:pPr>
        <w:pStyle w:val="ListParagraph"/>
        <w:spacing w:line="360" w:lineRule="auto"/>
        <w:jc w:val="both"/>
        <w:rPr>
          <w:rStyle w:val="normaltextrun"/>
          <w:rFonts w:ascii="Segoe UI" w:hAnsi="Segoe UI" w:cs="Segoe UI"/>
        </w:rPr>
      </w:pPr>
    </w:p>
    <w:p w14:paraId="629FE67E" w14:textId="77777777" w:rsidR="001F4E78" w:rsidRPr="001F4E78" w:rsidRDefault="001F4E78" w:rsidP="001F4E78">
      <w:pPr>
        <w:pStyle w:val="Heading2"/>
        <w:rPr>
          <w:rStyle w:val="normaltextrun"/>
          <w:rFonts w:ascii="Segoe UI" w:hAnsi="Segoe UI" w:cs="Segoe UI"/>
          <w:b/>
          <w:bCs/>
          <w:i/>
          <w:iCs/>
          <w:color w:val="000000"/>
          <w:sz w:val="28"/>
          <w:szCs w:val="28"/>
          <w:shd w:val="clear" w:color="auto" w:fill="FFFFFF"/>
          <w:lang w:val="en-US"/>
        </w:rPr>
      </w:pPr>
      <w:r w:rsidRPr="001F4E78">
        <w:rPr>
          <w:rStyle w:val="normaltextrun"/>
          <w:rFonts w:ascii="Segoe UI" w:hAnsi="Segoe UI" w:cs="Segoe UI"/>
          <w:bCs/>
          <w:iCs/>
          <w:color w:val="000000"/>
          <w:sz w:val="28"/>
          <w:szCs w:val="28"/>
          <w:shd w:val="clear" w:color="auto" w:fill="FFFFFF"/>
          <w:lang w:val="en-US"/>
        </w:rPr>
        <w:lastRenderedPageBreak/>
        <w:t xml:space="preserve">Stop and Search </w:t>
      </w:r>
    </w:p>
    <w:p w14:paraId="2B5A5FA5" w14:textId="77777777" w:rsidR="001F4E78" w:rsidRPr="001F4E78" w:rsidRDefault="001F4E78" w:rsidP="001F4E78">
      <w:pPr>
        <w:pStyle w:val="ListParagraph"/>
        <w:numPr>
          <w:ilvl w:val="0"/>
          <w:numId w:val="20"/>
        </w:num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The fourth meeting (10/12/2025) focused on scrutinising Workstream 2 of NYP PRAP on the use of stop and search power towards ethnic minority communities. </w:t>
      </w:r>
    </w:p>
    <w:p w14:paraId="4513F7AF" w14:textId="77777777" w:rsidR="001F4E78" w:rsidRPr="001F4E78" w:rsidRDefault="001F4E78" w:rsidP="001F4E78">
      <w:pPr>
        <w:pStyle w:val="ListParagraph"/>
        <w:numPr>
          <w:ilvl w:val="0"/>
          <w:numId w:val="20"/>
        </w:num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The stop and search case was chosen randomly from a list of cases in consultation with the Chair and with representative from YNYCA.</w:t>
      </w:r>
    </w:p>
    <w:p w14:paraId="2A11DE00" w14:textId="77777777" w:rsidR="001F4E78" w:rsidRPr="001F4E78" w:rsidRDefault="001F4E78" w:rsidP="001F4E78">
      <w:pPr>
        <w:pStyle w:val="ListParagraph"/>
        <w:numPr>
          <w:ilvl w:val="0"/>
          <w:numId w:val="20"/>
        </w:numPr>
        <w:spacing w:before="240" w:line="360" w:lineRule="auto"/>
        <w:jc w:val="both"/>
        <w:rPr>
          <w:rStyle w:val="normaltextrun"/>
          <w:rFonts w:ascii="Segoe UI" w:hAnsi="Segoe UI" w:cs="Segoe UI"/>
          <w:color w:val="000000"/>
          <w:shd w:val="clear" w:color="auto" w:fill="FFFFFF"/>
          <w:lang w:val="en-US"/>
        </w:rPr>
      </w:pPr>
      <w:r w:rsidRPr="001F4E78">
        <w:rPr>
          <w:rStyle w:val="normaltextrun"/>
          <w:rFonts w:ascii="Segoe UI" w:hAnsi="Segoe UI" w:cs="Segoe UI"/>
          <w:color w:val="000000"/>
          <w:shd w:val="clear" w:color="auto" w:fill="FFFFFF"/>
          <w:lang w:val="en-US"/>
        </w:rPr>
        <w:t xml:space="preserve">The context of the stop and search was explained by representative from NYP to ISOB members prior to watching the body-worn video footage. </w:t>
      </w:r>
    </w:p>
    <w:p w14:paraId="0A7E6F49" w14:textId="77777777" w:rsidR="001F4E78" w:rsidRPr="001F4E78" w:rsidRDefault="001F4E78" w:rsidP="001F4E78">
      <w:pPr>
        <w:pStyle w:val="ListParagraph"/>
        <w:numPr>
          <w:ilvl w:val="0"/>
          <w:numId w:val="20"/>
        </w:numPr>
        <w:spacing w:before="240" w:line="360" w:lineRule="auto"/>
        <w:jc w:val="both"/>
        <w:rPr>
          <w:rStyle w:val="normaltextrun"/>
          <w:rFonts w:ascii="Segoe UI" w:hAnsi="Segoe UI" w:cs="Segoe UI"/>
          <w:color w:val="000000"/>
          <w:shd w:val="clear" w:color="auto" w:fill="FFFFFF"/>
          <w:lang w:val="en-US"/>
        </w:rPr>
      </w:pPr>
      <w:r w:rsidRPr="001F4E78">
        <w:rPr>
          <w:rStyle w:val="normaltextrun"/>
          <w:rFonts w:ascii="Segoe UI" w:hAnsi="Segoe UI" w:cs="Segoe UI"/>
          <w:color w:val="000000"/>
          <w:shd w:val="clear" w:color="auto" w:fill="FFFFFF"/>
          <w:lang w:val="en-US"/>
        </w:rPr>
        <w:t xml:space="preserve">ISOB members were invited to discuss their views on: </w:t>
      </w:r>
    </w:p>
    <w:p w14:paraId="2F7FE95C" w14:textId="77777777" w:rsidR="001F4E78" w:rsidRPr="001F4E78" w:rsidRDefault="001F4E78" w:rsidP="001F4E78">
      <w:pPr>
        <w:pStyle w:val="ListParagraph"/>
        <w:numPr>
          <w:ilvl w:val="1"/>
          <w:numId w:val="20"/>
        </w:numPr>
        <w:spacing w:before="240" w:line="360" w:lineRule="auto"/>
        <w:jc w:val="both"/>
        <w:rPr>
          <w:rStyle w:val="normaltextrun"/>
          <w:rFonts w:ascii="Segoe UI" w:hAnsi="Segoe UI" w:cs="Segoe UI"/>
          <w:color w:val="000000"/>
          <w:shd w:val="clear" w:color="auto" w:fill="FFFFFF"/>
          <w:lang w:val="en-US"/>
        </w:rPr>
      </w:pPr>
      <w:r w:rsidRPr="001F4E78">
        <w:rPr>
          <w:rStyle w:val="normaltextrun"/>
          <w:rFonts w:ascii="Segoe UI" w:hAnsi="Segoe UI" w:cs="Segoe UI"/>
          <w:color w:val="000000"/>
          <w:shd w:val="clear" w:color="auto" w:fill="FFFFFF"/>
          <w:lang w:val="en-US"/>
        </w:rPr>
        <w:t xml:space="preserve">Legality of the stop and search </w:t>
      </w:r>
    </w:p>
    <w:p w14:paraId="59283DD8" w14:textId="77777777" w:rsidR="001F4E78" w:rsidRPr="001F4E78" w:rsidRDefault="001F4E78" w:rsidP="001F4E78">
      <w:pPr>
        <w:pStyle w:val="ListParagraph"/>
        <w:numPr>
          <w:ilvl w:val="1"/>
          <w:numId w:val="20"/>
        </w:numPr>
        <w:spacing w:before="240" w:line="360" w:lineRule="auto"/>
        <w:jc w:val="both"/>
        <w:rPr>
          <w:rStyle w:val="normaltextrun"/>
          <w:rFonts w:ascii="Segoe UI" w:hAnsi="Segoe UI" w:cs="Segoe UI"/>
          <w:color w:val="000000"/>
          <w:shd w:val="clear" w:color="auto" w:fill="FFFFFF"/>
          <w:lang w:val="en-US"/>
        </w:rPr>
      </w:pPr>
      <w:r w:rsidRPr="001F4E78">
        <w:rPr>
          <w:rStyle w:val="normaltextrun"/>
          <w:rFonts w:ascii="Segoe UI" w:hAnsi="Segoe UI" w:cs="Segoe UI"/>
          <w:color w:val="000000"/>
          <w:shd w:val="clear" w:color="auto" w:fill="FFFFFF"/>
          <w:lang w:val="en-US"/>
        </w:rPr>
        <w:t xml:space="preserve">Fairness, respect and professionalism during the stop and search </w:t>
      </w:r>
    </w:p>
    <w:p w14:paraId="77D975FC" w14:textId="77777777" w:rsidR="001F4E78" w:rsidRPr="001F4E78" w:rsidRDefault="001F4E78" w:rsidP="001F4E78">
      <w:pPr>
        <w:pStyle w:val="ListParagraph"/>
        <w:numPr>
          <w:ilvl w:val="0"/>
          <w:numId w:val="20"/>
        </w:numPr>
        <w:spacing w:line="360" w:lineRule="auto"/>
        <w:jc w:val="both"/>
        <w:rPr>
          <w:rStyle w:val="normaltextrun"/>
          <w:rFonts w:ascii="Segoe UI" w:hAnsi="Segoe UI" w:cs="Segoe UI"/>
          <w:color w:val="000000"/>
          <w:shd w:val="clear" w:color="auto" w:fill="FFFFFF"/>
          <w:lang w:val="en-US"/>
        </w:rPr>
      </w:pPr>
      <w:r w:rsidRPr="001F4E78">
        <w:rPr>
          <w:rStyle w:val="normaltextrun"/>
          <w:rFonts w:ascii="Segoe UI" w:hAnsi="Segoe UI" w:cs="Segoe UI"/>
          <w:color w:val="000000"/>
          <w:shd w:val="clear" w:color="auto" w:fill="FFFFFF"/>
          <w:lang w:val="en-US"/>
        </w:rPr>
        <w:t xml:space="preserve">ISOB agreed on a final rating of </w:t>
      </w:r>
      <w:r w:rsidRPr="001F4E78">
        <w:rPr>
          <w:rStyle w:val="normaltextrun"/>
          <w:rFonts w:ascii="Segoe UI" w:hAnsi="Segoe UI" w:cs="Segoe UI"/>
          <w:b/>
          <w:bCs/>
          <w:color w:val="000000"/>
          <w:shd w:val="clear" w:color="auto" w:fill="FFFFFF"/>
          <w:lang w:val="en-US"/>
        </w:rPr>
        <w:t>G1</w:t>
      </w:r>
      <w:r w:rsidRPr="001F4E78">
        <w:rPr>
          <w:rStyle w:val="normaltextrun"/>
          <w:rFonts w:ascii="Segoe UI" w:hAnsi="Segoe UI" w:cs="Segoe UI"/>
          <w:color w:val="000000"/>
          <w:shd w:val="clear" w:color="auto" w:fill="FFFFFF"/>
          <w:lang w:val="en-US"/>
        </w:rPr>
        <w:t xml:space="preserve"> at the end of discussion.  </w:t>
      </w:r>
    </w:p>
    <w:p w14:paraId="6C9041AD" w14:textId="77777777" w:rsidR="001F4E78" w:rsidRPr="001F4E78" w:rsidRDefault="001F4E78" w:rsidP="001F4E78">
      <w:pPr>
        <w:spacing w:line="360" w:lineRule="auto"/>
        <w:jc w:val="both"/>
        <w:rPr>
          <w:rStyle w:val="normaltextrun"/>
          <w:rFonts w:ascii="Segoe UI" w:hAnsi="Segoe UI" w:cs="Segoe UI"/>
          <w:color w:val="000000"/>
          <w:sz w:val="32"/>
          <w:szCs w:val="32"/>
          <w:shd w:val="clear" w:color="auto" w:fill="FFFFFF"/>
          <w:lang w:val="en-US"/>
        </w:rPr>
      </w:pPr>
    </w:p>
    <w:p w14:paraId="753470DF" w14:textId="77777777" w:rsidR="001F4E78" w:rsidRPr="001F4E78" w:rsidRDefault="001F4E78" w:rsidP="001F4E78">
      <w:pPr>
        <w:pStyle w:val="Heading1"/>
        <w:rPr>
          <w:rFonts w:ascii="Segoe UI" w:hAnsi="Segoe UI" w:cs="Segoe UI"/>
          <w:sz w:val="32"/>
          <w:szCs w:val="32"/>
          <w:shd w:val="clear" w:color="auto" w:fill="FFFFFF"/>
          <w:lang w:val="en-US"/>
        </w:rPr>
      </w:pPr>
      <w:r w:rsidRPr="001F4E78">
        <w:rPr>
          <w:rFonts w:ascii="Segoe UI" w:hAnsi="Segoe UI" w:cs="Segoe UI"/>
          <w:sz w:val="32"/>
          <w:szCs w:val="32"/>
          <w:shd w:val="clear" w:color="auto" w:fill="FFFFFF"/>
          <w:lang w:val="en-US"/>
        </w:rPr>
        <w:t>Reflections: Lessons Learned and Development Priorities</w:t>
      </w:r>
    </w:p>
    <w:p w14:paraId="77DB11EB" w14:textId="77777777" w:rsidR="001F4E78" w:rsidRPr="001F4E78" w:rsidRDefault="001F4E78" w:rsidP="001F4E78">
      <w:pPr>
        <w:rPr>
          <w:rFonts w:ascii="Segoe UI" w:hAnsi="Segoe UI" w:cs="Segoe UI"/>
          <w:lang w:val="en-US"/>
        </w:rPr>
      </w:pPr>
    </w:p>
    <w:p w14:paraId="2A4B6EC4" w14:textId="77777777" w:rsidR="001F4E78" w:rsidRPr="001F4E78" w:rsidRDefault="001F4E78" w:rsidP="001F4E78">
      <w:pPr>
        <w:spacing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Given the limited volume of scrutiny undertaken during ISOB’s inaugural year, this report is not yet able to provide comprehensive feedback on the Force’s delivery of the Police Race Action Plan. The scrutiny of the Cultural Awareness Programme and a single stop</w:t>
      </w:r>
      <w:r w:rsidRPr="001F4E78">
        <w:rPr>
          <w:rFonts w:ascii="Segoe UI" w:hAnsi="Segoe UI" w:cs="Segoe UI"/>
          <w:color w:val="000000"/>
          <w:shd w:val="clear" w:color="auto" w:fill="FFFFFF"/>
          <w:lang w:val="en-US"/>
        </w:rPr>
        <w:noBreakHyphen/>
        <w:t>and</w:t>
      </w:r>
      <w:r w:rsidRPr="001F4E78">
        <w:rPr>
          <w:rFonts w:ascii="Segoe UI" w:hAnsi="Segoe UI" w:cs="Segoe UI"/>
          <w:color w:val="000000"/>
          <w:shd w:val="clear" w:color="auto" w:fill="FFFFFF"/>
          <w:lang w:val="en-US"/>
        </w:rPr>
        <w:noBreakHyphen/>
        <w:t xml:space="preserve">search encounter offer only a limited perspective on the overall delivery of PRAP and cannot accurately represent the breadth of activity occurring across Workstreams 1 and 2, nor do they reflect the Force’s progress in delivering Workstreams 3 and 4. </w:t>
      </w:r>
    </w:p>
    <w:p w14:paraId="2AE51B90" w14:textId="77777777" w:rsidR="001F4E78" w:rsidRPr="001F4E78" w:rsidRDefault="001F4E78" w:rsidP="001F4E78">
      <w:pPr>
        <w:spacing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While the Police Race Action Plan maturity matrix has been developed by the National Police Race Action Plan Team, it is currently undergoing testing, piloting, internal moderation, peer review, and community consultation</w:t>
      </w:r>
      <w:r w:rsidRPr="001F4E78">
        <w:rPr>
          <w:rFonts w:ascii="Segoe UI" w:eastAsia="Times New Roman" w:hAnsi="Segoe UI" w:cs="Segoe UI"/>
          <w:sz w:val="21"/>
          <w:szCs w:val="21"/>
          <w:lang w:val="en-US"/>
        </w:rPr>
        <w:t xml:space="preserve"> </w:t>
      </w:r>
      <w:r w:rsidRPr="001F4E78">
        <w:rPr>
          <w:rFonts w:ascii="Segoe UI" w:hAnsi="Segoe UI" w:cs="Segoe UI"/>
          <w:color w:val="000000"/>
          <w:shd w:val="clear" w:color="auto" w:fill="FFFFFF"/>
          <w:lang w:val="en-US"/>
        </w:rPr>
        <w:t xml:space="preserve">and not yet released as a </w:t>
      </w:r>
      <w:r w:rsidRPr="001F4E78">
        <w:rPr>
          <w:rFonts w:ascii="Segoe UI" w:hAnsi="Segoe UI" w:cs="Segoe UI"/>
          <w:color w:val="000000"/>
          <w:shd w:val="clear" w:color="auto" w:fill="FFFFFF"/>
          <w:lang w:val="en-US"/>
        </w:rPr>
        <w:lastRenderedPageBreak/>
        <w:t>finalised tool.</w:t>
      </w:r>
      <w:r w:rsidRPr="001F4E78">
        <w:rPr>
          <w:rStyle w:val="FootnoteReference"/>
          <w:rFonts w:ascii="Segoe UI" w:hAnsi="Segoe UI" w:cs="Segoe UI"/>
          <w:color w:val="000000"/>
          <w:shd w:val="clear" w:color="auto" w:fill="FFFFFF"/>
          <w:lang w:val="en-US"/>
        </w:rPr>
        <w:footnoteReference w:id="1"/>
      </w:r>
      <w:r w:rsidRPr="001F4E78">
        <w:rPr>
          <w:rFonts w:ascii="Segoe UI" w:hAnsi="Segoe UI" w:cs="Segoe UI"/>
          <w:color w:val="000000"/>
          <w:shd w:val="clear" w:color="auto" w:fill="FFFFFF"/>
          <w:lang w:val="en-US"/>
        </w:rPr>
        <w:t xml:space="preserve"> This essentially means a more detailed assessment and examination could only be conducted after the maturity matrix is finalised and formally published.  Hence, the following development priorities were drafted with the purpose to identify key developmental areas for the ISOB, based on reflections of the process and scrutiny over its inaugural year. </w:t>
      </w:r>
    </w:p>
    <w:p w14:paraId="325F2C4B" w14:textId="77777777" w:rsidR="001F4E78" w:rsidRPr="001F4E78" w:rsidRDefault="001F4E78" w:rsidP="001F4E78">
      <w:pPr>
        <w:spacing w:line="360" w:lineRule="auto"/>
        <w:jc w:val="both"/>
        <w:rPr>
          <w:rFonts w:ascii="Segoe UI" w:hAnsi="Segoe UI" w:cs="Segoe UI"/>
          <w:color w:val="000000"/>
          <w:sz w:val="22"/>
          <w:szCs w:val="22"/>
          <w:shd w:val="clear" w:color="auto" w:fill="FFFFFF"/>
          <w:lang w:val="en-US"/>
        </w:rPr>
      </w:pPr>
    </w:p>
    <w:p w14:paraId="08330FF1" w14:textId="77777777" w:rsidR="001F4E78" w:rsidRPr="001F4E78" w:rsidRDefault="001F4E78" w:rsidP="001F4E78">
      <w:pPr>
        <w:pStyle w:val="Heading2"/>
        <w:rPr>
          <w:rFonts w:ascii="Segoe UI" w:hAnsi="Segoe UI" w:cs="Segoe UI"/>
          <w:sz w:val="28"/>
          <w:szCs w:val="28"/>
          <w:shd w:val="clear" w:color="auto" w:fill="FFFFFF"/>
          <w:lang w:val="en-US"/>
        </w:rPr>
      </w:pPr>
      <w:r w:rsidRPr="001F4E78">
        <w:rPr>
          <w:rFonts w:ascii="Segoe UI" w:hAnsi="Segoe UI" w:cs="Segoe UI"/>
          <w:sz w:val="28"/>
          <w:szCs w:val="28"/>
          <w:shd w:val="clear" w:color="auto" w:fill="FFFFFF"/>
          <w:lang w:val="en-US"/>
        </w:rPr>
        <w:t>Scrutinising further powers and processes</w:t>
      </w:r>
    </w:p>
    <w:p w14:paraId="29F74A19"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ISOB members have expressed a strong appetite to expand scrutiny activity in the year ahead. During the first year, a significant proportion of meeting time was appropriately dedicated to establishing a shared understanding of NYP’s strategic priorities, demonstrating senior leadership commitment to inclusion, and equipping members with foundational knowledge of police powers and governance. </w:t>
      </w:r>
    </w:p>
    <w:p w14:paraId="0EE267BE"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With this groundwork now in place, there is opportunity to increase both the scope and capacity of scrutiny, reviewing a greater number of cases and examining additional areas of police power. To maintain focus and drive impact, each meeting will continue to spotlight one specific workstream, enabling detailed discussion, clear actions, and follow</w:t>
      </w:r>
      <w:r w:rsidRPr="001F4E78">
        <w:rPr>
          <w:rFonts w:ascii="Segoe UI" w:hAnsi="Segoe UI" w:cs="Segoe UI"/>
          <w:color w:val="000000"/>
          <w:shd w:val="clear" w:color="auto" w:fill="FFFFFF"/>
          <w:lang w:val="en-US"/>
        </w:rPr>
        <w:noBreakHyphen/>
        <w:t xml:space="preserve">up. </w:t>
      </w:r>
    </w:p>
    <w:p w14:paraId="1EB2A284"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In 2025, ISOB scrutinised one stop</w:t>
      </w:r>
      <w:r w:rsidRPr="001F4E78">
        <w:rPr>
          <w:rFonts w:ascii="Segoe UI" w:hAnsi="Segoe UI" w:cs="Segoe UI"/>
          <w:color w:val="000000"/>
          <w:shd w:val="clear" w:color="auto" w:fill="FFFFFF"/>
          <w:lang w:val="en-US"/>
        </w:rPr>
        <w:noBreakHyphen/>
        <w:t>and</w:t>
      </w:r>
      <w:r w:rsidRPr="001F4E78">
        <w:rPr>
          <w:rFonts w:ascii="Segoe UI" w:hAnsi="Segoe UI" w:cs="Segoe UI"/>
          <w:color w:val="000000"/>
          <w:shd w:val="clear" w:color="auto" w:fill="FFFFFF"/>
          <w:lang w:val="en-US"/>
        </w:rPr>
        <w:noBreakHyphen/>
        <w:t xml:space="preserve">search case; in the coming year, it is recommended to scale this to include further powers and processes.  For example, </w:t>
      </w:r>
      <w:r w:rsidRPr="001F4E78">
        <w:rPr>
          <w:rFonts w:ascii="Segoe UI" w:hAnsi="Segoe UI" w:cs="Segoe UI"/>
          <w:color w:val="000000"/>
          <w:shd w:val="clear" w:color="auto" w:fill="FFFFFF"/>
        </w:rPr>
        <w:t xml:space="preserve">under section 163 of the Road Traffic Act 1988, officers have the power to stop any motor vehicle on a road without needing a reason to do so. At present, information about the ethnicity of the person being stopped in the vehicle is not recorded by the Force, it remains as a risk limiting robust data and ability to detect any </w:t>
      </w:r>
      <w:r w:rsidRPr="001F4E78">
        <w:rPr>
          <w:rFonts w:ascii="Segoe UI" w:hAnsi="Segoe UI" w:cs="Segoe UI"/>
          <w:color w:val="000000"/>
          <w:shd w:val="clear" w:color="auto" w:fill="FFFFFF"/>
        </w:rPr>
        <w:lastRenderedPageBreak/>
        <w:t>disproportionality.</w:t>
      </w:r>
      <w:r w:rsidRPr="001F4E78">
        <w:rPr>
          <w:rStyle w:val="FootnoteReference"/>
          <w:rFonts w:ascii="Segoe UI" w:hAnsi="Segoe UI" w:cs="Segoe UI"/>
          <w:color w:val="000000"/>
          <w:shd w:val="clear" w:color="auto" w:fill="FFFFFF"/>
        </w:rPr>
        <w:footnoteReference w:id="2"/>
      </w:r>
      <w:r w:rsidRPr="001F4E78">
        <w:rPr>
          <w:rFonts w:ascii="Segoe UI" w:hAnsi="Segoe UI" w:cs="Segoe UI"/>
          <w:color w:val="000000"/>
          <w:shd w:val="clear" w:color="auto" w:fill="FFFFFF"/>
        </w:rPr>
        <w:t xml:space="preserve"> </w:t>
      </w:r>
      <w:r w:rsidRPr="001F4E78">
        <w:rPr>
          <w:rFonts w:ascii="Segoe UI" w:hAnsi="Segoe UI" w:cs="Segoe UI"/>
          <w:color w:val="000000"/>
          <w:shd w:val="clear" w:color="auto" w:fill="FFFFFF"/>
          <w:lang w:val="en-US"/>
        </w:rPr>
        <w:t xml:space="preserve">Moving forward, ISOB seeks to broaden its scrutiny across additional aspects of policing and police powers, including the exercise of section 163 vehicle stops power, its recording mechanism and data capture. </w:t>
      </w:r>
    </w:p>
    <w:p w14:paraId="46116829"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p>
    <w:p w14:paraId="24D5CE4E" w14:textId="77777777" w:rsidR="001F4E78" w:rsidRPr="001F4E78" w:rsidRDefault="001F4E78" w:rsidP="001F4E78">
      <w:pPr>
        <w:pStyle w:val="Heading2"/>
        <w:rPr>
          <w:rFonts w:ascii="Segoe UI" w:hAnsi="Segoe UI" w:cs="Segoe UI"/>
          <w:sz w:val="28"/>
          <w:szCs w:val="28"/>
          <w:shd w:val="clear" w:color="auto" w:fill="FFFFFF"/>
          <w:lang w:val="en-US"/>
        </w:rPr>
      </w:pPr>
      <w:r w:rsidRPr="001F4E78">
        <w:rPr>
          <w:rFonts w:ascii="Segoe UI" w:hAnsi="Segoe UI" w:cs="Segoe UI"/>
          <w:sz w:val="28"/>
          <w:szCs w:val="28"/>
          <w:shd w:val="clear" w:color="auto" w:fill="FFFFFF"/>
          <w:lang w:val="en-US"/>
        </w:rPr>
        <w:t>Agenda Planning and forward programme</w:t>
      </w:r>
    </w:p>
    <w:p w14:paraId="39583EE8"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The developmental goal to increase volume and scope of scrutiny would not be possible without a clear, structured and systematic forward plan. At present, meeting agendas and themes are set in advance by the Chair and the York and North Yorkshire Combined Authority prior to each meeting. To strengthen transparency and ensure scrutiny work can be carried out effectively, adopting an annual forward plan is recommended. At the outset of the next cycle (commencing March 2026), the Chair and Combined Authority representatives, in consultation with the NYP PRAP team, shall agree to a prioritised programme of scrutiny topics and issues. This would involve a detailed mapping of the Force’s ongoing work across the four workstreams, a clear understanding of the strategic area of the Force and a systematic analysis of scrutiny priorities based on risks and impact. This collaborative plan should define the scope, topic for each meeting and be reviewed quarterly to remain responsive to emerging risks and priorities.</w:t>
      </w:r>
    </w:p>
    <w:p w14:paraId="09722972" w14:textId="77777777" w:rsidR="001F4E78" w:rsidRPr="001F4E78" w:rsidRDefault="001F4E78" w:rsidP="001F4E78">
      <w:pPr>
        <w:spacing w:before="240" w:line="360" w:lineRule="auto"/>
        <w:jc w:val="both"/>
        <w:rPr>
          <w:rFonts w:ascii="Segoe UI" w:hAnsi="Segoe UI" w:cs="Segoe UI"/>
          <w:b/>
          <w:bCs/>
          <w:color w:val="000000"/>
          <w:sz w:val="22"/>
          <w:szCs w:val="22"/>
          <w:shd w:val="clear" w:color="auto" w:fill="FFFFFF"/>
          <w:lang w:val="en-US"/>
        </w:rPr>
      </w:pPr>
    </w:p>
    <w:p w14:paraId="7BACA1C0" w14:textId="77777777" w:rsidR="001F4E78" w:rsidRPr="001F4E78" w:rsidRDefault="001F4E78" w:rsidP="001F4E78">
      <w:pPr>
        <w:pStyle w:val="Heading2"/>
        <w:rPr>
          <w:rFonts w:ascii="Segoe UI" w:hAnsi="Segoe UI" w:cs="Segoe UI"/>
          <w:sz w:val="28"/>
          <w:szCs w:val="28"/>
          <w:shd w:val="clear" w:color="auto" w:fill="FFFFFF"/>
          <w:lang w:val="en-US"/>
        </w:rPr>
      </w:pPr>
      <w:r w:rsidRPr="001F4E78">
        <w:rPr>
          <w:rFonts w:ascii="Segoe UI" w:hAnsi="Segoe UI" w:cs="Segoe UI"/>
          <w:sz w:val="28"/>
          <w:szCs w:val="28"/>
          <w:shd w:val="clear" w:color="auto" w:fill="FFFFFF"/>
          <w:lang w:val="en-US"/>
        </w:rPr>
        <w:t>Meeting Time and Format</w:t>
      </w:r>
    </w:p>
    <w:p w14:paraId="28C62A74"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To support the vision to expand scrutiny activity, consideration also needs to be given to meeting duration and format. All meetings were held on weekdays evening, in order accommodate members’ schedule and commitment.  Every meeting lasted for </w:t>
      </w:r>
      <w:r w:rsidRPr="001F4E78">
        <w:rPr>
          <w:rFonts w:ascii="Segoe UI" w:hAnsi="Segoe UI" w:cs="Segoe UI"/>
          <w:color w:val="000000"/>
          <w:shd w:val="clear" w:color="auto" w:fill="FFFFFF"/>
          <w:lang w:val="en-US"/>
        </w:rPr>
        <w:lastRenderedPageBreak/>
        <w:t>approximately 3 hours; this limits the volume of cases panel members can scrutinise. Meetings were held in-person, hybrid or online. Meeting location rotated between Northallerton and York. According to Table 1, while there is no clear evidence to suggest a significant relationship between the format of meeting and attendance, it is worth exploring moving all meetings to hybrid format, with the option to join in-person or online, to encourage and maximise attendance and engagement. North Yorkshire is a large county with members spread across multiple cities. In-person meeting can unintentionally skew participation toward those located near meeting location, limiting equal participation.</w:t>
      </w:r>
    </w:p>
    <w:p w14:paraId="5557669A" w14:textId="77777777" w:rsidR="001F4E78" w:rsidRPr="001F4E78" w:rsidRDefault="001F4E78" w:rsidP="001F4E78">
      <w:pPr>
        <w:spacing w:before="240" w:line="360" w:lineRule="auto"/>
        <w:jc w:val="both"/>
        <w:rPr>
          <w:rFonts w:ascii="Segoe UI" w:hAnsi="Segoe UI" w:cs="Segoe UI"/>
          <w:b/>
          <w:bCs/>
          <w:color w:val="000000"/>
          <w:shd w:val="clear" w:color="auto" w:fill="FFFFFF"/>
          <w:lang w:val="en-US"/>
        </w:rPr>
      </w:pPr>
      <w:r w:rsidRPr="001F4E78">
        <w:rPr>
          <w:rFonts w:ascii="Segoe UI" w:hAnsi="Segoe UI" w:cs="Segoe UI"/>
          <w:b/>
          <w:bCs/>
          <w:color w:val="000000"/>
          <w:shd w:val="clear" w:color="auto" w:fill="FFFFFF"/>
          <w:lang w:val="en-US"/>
        </w:rPr>
        <w:t>Table 1</w:t>
      </w:r>
      <w:r w:rsidRPr="001F4E78">
        <w:rPr>
          <w:rFonts w:ascii="Segoe UI" w:hAnsi="Segoe UI" w:cs="Segoe UI"/>
          <w:b/>
          <w:bCs/>
          <w:color w:val="000000"/>
          <w:shd w:val="clear" w:color="auto" w:fill="FFFFFF"/>
          <w:lang w:val="en-US"/>
        </w:rPr>
        <w:tab/>
        <w:t xml:space="preserve"> ISOB Meeting Attendance Summary 2025</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351"/>
        <w:gridCol w:w="2989"/>
        <w:gridCol w:w="2686"/>
      </w:tblGrid>
      <w:tr w:rsidR="001F4E78" w:rsidRPr="001F4E78" w14:paraId="314BAA7E" w14:textId="77777777" w:rsidTr="00DE5915">
        <w:tc>
          <w:tcPr>
            <w:tcW w:w="1856" w:type="pct"/>
            <w:tcBorders>
              <w:bottom w:val="single" w:sz="4" w:space="0" w:color="auto"/>
              <w:right w:val="nil"/>
            </w:tcBorders>
          </w:tcPr>
          <w:p w14:paraId="15080035" w14:textId="77777777" w:rsidR="001F4E78" w:rsidRPr="001F4E78" w:rsidRDefault="001F4E78" w:rsidP="00DE5915">
            <w:pPr>
              <w:spacing w:before="240" w:line="360" w:lineRule="auto"/>
              <w:jc w:val="center"/>
              <w:rPr>
                <w:rFonts w:ascii="Segoe UI" w:hAnsi="Segoe UI" w:cs="Segoe UI"/>
                <w:b/>
                <w:bCs/>
                <w:color w:val="000000"/>
                <w:shd w:val="clear" w:color="auto" w:fill="FFFFFF"/>
                <w:lang w:val="en-US"/>
              </w:rPr>
            </w:pPr>
            <w:r w:rsidRPr="001F4E78">
              <w:rPr>
                <w:rFonts w:ascii="Segoe UI" w:hAnsi="Segoe UI" w:cs="Segoe UI"/>
                <w:b/>
                <w:bCs/>
                <w:color w:val="000000"/>
                <w:shd w:val="clear" w:color="auto" w:fill="FFFFFF"/>
                <w:lang w:val="en-US"/>
              </w:rPr>
              <w:t>Meeting</w:t>
            </w:r>
          </w:p>
        </w:tc>
        <w:tc>
          <w:tcPr>
            <w:tcW w:w="1656" w:type="pct"/>
            <w:tcBorders>
              <w:left w:val="nil"/>
              <w:bottom w:val="single" w:sz="4" w:space="0" w:color="auto"/>
              <w:right w:val="nil"/>
            </w:tcBorders>
          </w:tcPr>
          <w:p w14:paraId="6EFCB80F" w14:textId="77777777" w:rsidR="001F4E78" w:rsidRPr="001F4E78" w:rsidRDefault="001F4E78" w:rsidP="00DE5915">
            <w:pPr>
              <w:spacing w:before="240" w:line="360" w:lineRule="auto"/>
              <w:jc w:val="center"/>
              <w:rPr>
                <w:rFonts w:ascii="Segoe UI" w:hAnsi="Segoe UI" w:cs="Segoe UI"/>
                <w:b/>
                <w:bCs/>
                <w:color w:val="000000"/>
                <w:shd w:val="clear" w:color="auto" w:fill="FFFFFF"/>
                <w:lang w:val="en-US"/>
              </w:rPr>
            </w:pPr>
            <w:r w:rsidRPr="001F4E78">
              <w:rPr>
                <w:rFonts w:ascii="Segoe UI" w:hAnsi="Segoe UI" w:cs="Segoe UI"/>
                <w:b/>
                <w:bCs/>
                <w:color w:val="000000"/>
                <w:shd w:val="clear" w:color="auto" w:fill="FFFFFF"/>
                <w:lang w:val="en-US"/>
              </w:rPr>
              <w:t>Location</w:t>
            </w:r>
          </w:p>
        </w:tc>
        <w:tc>
          <w:tcPr>
            <w:tcW w:w="1488" w:type="pct"/>
            <w:tcBorders>
              <w:left w:val="nil"/>
              <w:bottom w:val="single" w:sz="4" w:space="0" w:color="auto"/>
            </w:tcBorders>
          </w:tcPr>
          <w:p w14:paraId="702E0A3D" w14:textId="77777777" w:rsidR="001F4E78" w:rsidRPr="001F4E78" w:rsidRDefault="001F4E78" w:rsidP="00DE5915">
            <w:pPr>
              <w:spacing w:before="240" w:line="360" w:lineRule="auto"/>
              <w:jc w:val="center"/>
              <w:rPr>
                <w:rFonts w:ascii="Segoe UI" w:hAnsi="Segoe UI" w:cs="Segoe UI"/>
                <w:b/>
                <w:bCs/>
                <w:color w:val="000000"/>
                <w:shd w:val="clear" w:color="auto" w:fill="FFFFFF"/>
                <w:lang w:val="en-US"/>
              </w:rPr>
            </w:pPr>
            <w:r w:rsidRPr="001F4E78">
              <w:rPr>
                <w:rFonts w:ascii="Segoe UI" w:hAnsi="Segoe UI" w:cs="Segoe UI"/>
                <w:b/>
                <w:bCs/>
                <w:color w:val="000000"/>
                <w:shd w:val="clear" w:color="auto" w:fill="FFFFFF"/>
                <w:lang w:val="en-US"/>
              </w:rPr>
              <w:t>Number of Attendees</w:t>
            </w:r>
          </w:p>
        </w:tc>
      </w:tr>
      <w:tr w:rsidR="001F4E78" w:rsidRPr="001F4E78" w14:paraId="6FB4068F" w14:textId="77777777" w:rsidTr="00DE5915">
        <w:tc>
          <w:tcPr>
            <w:tcW w:w="1856" w:type="pct"/>
            <w:tcBorders>
              <w:bottom w:val="nil"/>
              <w:right w:val="nil"/>
            </w:tcBorders>
          </w:tcPr>
          <w:p w14:paraId="3ED85FA4" w14:textId="77777777" w:rsidR="001F4E78" w:rsidRPr="001F4E78" w:rsidRDefault="001F4E78" w:rsidP="00DE5915">
            <w:pPr>
              <w:spacing w:before="240" w:line="360" w:lineRule="auto"/>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March 2025 (In-person) </w:t>
            </w:r>
          </w:p>
        </w:tc>
        <w:tc>
          <w:tcPr>
            <w:tcW w:w="1656" w:type="pct"/>
            <w:tcBorders>
              <w:left w:val="nil"/>
              <w:bottom w:val="nil"/>
              <w:right w:val="nil"/>
            </w:tcBorders>
          </w:tcPr>
          <w:p w14:paraId="0DD9F571" w14:textId="77777777" w:rsidR="001F4E78" w:rsidRPr="001F4E78" w:rsidRDefault="001F4E78" w:rsidP="00DE5915">
            <w:pPr>
              <w:spacing w:before="240" w:line="360" w:lineRule="auto"/>
              <w:jc w:val="center"/>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Northallerton </w:t>
            </w:r>
          </w:p>
        </w:tc>
        <w:tc>
          <w:tcPr>
            <w:tcW w:w="1488" w:type="pct"/>
            <w:tcBorders>
              <w:left w:val="nil"/>
              <w:bottom w:val="nil"/>
            </w:tcBorders>
          </w:tcPr>
          <w:p w14:paraId="7DA9A1E0" w14:textId="77777777" w:rsidR="001F4E78" w:rsidRPr="001F4E78" w:rsidRDefault="001F4E78" w:rsidP="00DE5915">
            <w:pPr>
              <w:spacing w:before="240" w:line="360" w:lineRule="auto"/>
              <w:jc w:val="center"/>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7 (78%)</w:t>
            </w:r>
          </w:p>
        </w:tc>
      </w:tr>
      <w:tr w:rsidR="001F4E78" w:rsidRPr="001F4E78" w14:paraId="69BE26EF" w14:textId="77777777" w:rsidTr="00DE5915">
        <w:tc>
          <w:tcPr>
            <w:tcW w:w="1856" w:type="pct"/>
            <w:tcBorders>
              <w:top w:val="nil"/>
              <w:bottom w:val="nil"/>
              <w:right w:val="nil"/>
            </w:tcBorders>
          </w:tcPr>
          <w:p w14:paraId="686C8346" w14:textId="77777777" w:rsidR="001F4E78" w:rsidRPr="001F4E78" w:rsidRDefault="001F4E78" w:rsidP="00DE5915">
            <w:pPr>
              <w:spacing w:before="240" w:line="360" w:lineRule="auto"/>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June 2025 (Hybrid)</w:t>
            </w:r>
          </w:p>
        </w:tc>
        <w:tc>
          <w:tcPr>
            <w:tcW w:w="1656" w:type="pct"/>
            <w:tcBorders>
              <w:top w:val="nil"/>
              <w:left w:val="nil"/>
              <w:bottom w:val="nil"/>
              <w:right w:val="nil"/>
            </w:tcBorders>
          </w:tcPr>
          <w:p w14:paraId="25F500DA" w14:textId="77777777" w:rsidR="001F4E78" w:rsidRPr="001F4E78" w:rsidRDefault="001F4E78" w:rsidP="00DE5915">
            <w:pPr>
              <w:spacing w:before="240" w:line="360" w:lineRule="auto"/>
              <w:jc w:val="center"/>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Northallerton + Online</w:t>
            </w:r>
          </w:p>
        </w:tc>
        <w:tc>
          <w:tcPr>
            <w:tcW w:w="1488" w:type="pct"/>
            <w:tcBorders>
              <w:top w:val="nil"/>
              <w:left w:val="nil"/>
              <w:bottom w:val="nil"/>
            </w:tcBorders>
          </w:tcPr>
          <w:p w14:paraId="432E7EAA" w14:textId="77777777" w:rsidR="001F4E78" w:rsidRPr="001F4E78" w:rsidRDefault="001F4E78" w:rsidP="00DE5915">
            <w:pPr>
              <w:spacing w:before="240" w:line="360" w:lineRule="auto"/>
              <w:jc w:val="center"/>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5 (56%)</w:t>
            </w:r>
          </w:p>
        </w:tc>
      </w:tr>
      <w:tr w:rsidR="001F4E78" w:rsidRPr="001F4E78" w14:paraId="64498370" w14:textId="77777777" w:rsidTr="00DE5915">
        <w:tc>
          <w:tcPr>
            <w:tcW w:w="1856" w:type="pct"/>
            <w:tcBorders>
              <w:top w:val="nil"/>
              <w:bottom w:val="nil"/>
              <w:right w:val="nil"/>
            </w:tcBorders>
          </w:tcPr>
          <w:p w14:paraId="3EE87D3C" w14:textId="77777777" w:rsidR="001F4E78" w:rsidRPr="001F4E78" w:rsidRDefault="001F4E78" w:rsidP="00DE5915">
            <w:pPr>
              <w:spacing w:before="240" w:line="360" w:lineRule="auto"/>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September 2025 (Online)</w:t>
            </w:r>
          </w:p>
        </w:tc>
        <w:tc>
          <w:tcPr>
            <w:tcW w:w="1656" w:type="pct"/>
            <w:tcBorders>
              <w:top w:val="nil"/>
              <w:left w:val="nil"/>
              <w:bottom w:val="nil"/>
              <w:right w:val="nil"/>
            </w:tcBorders>
          </w:tcPr>
          <w:p w14:paraId="78193B8A" w14:textId="77777777" w:rsidR="001F4E78" w:rsidRPr="001F4E78" w:rsidRDefault="001F4E78" w:rsidP="00DE5915">
            <w:pPr>
              <w:spacing w:before="240" w:line="360" w:lineRule="auto"/>
              <w:jc w:val="center"/>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Online</w:t>
            </w:r>
          </w:p>
        </w:tc>
        <w:tc>
          <w:tcPr>
            <w:tcW w:w="1488" w:type="pct"/>
            <w:tcBorders>
              <w:top w:val="nil"/>
              <w:left w:val="nil"/>
              <w:bottom w:val="nil"/>
            </w:tcBorders>
          </w:tcPr>
          <w:p w14:paraId="7B0E07AD" w14:textId="77777777" w:rsidR="001F4E78" w:rsidRPr="001F4E78" w:rsidRDefault="001F4E78" w:rsidP="00DE5915">
            <w:pPr>
              <w:spacing w:before="240" w:line="360" w:lineRule="auto"/>
              <w:jc w:val="center"/>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5 (56%)</w:t>
            </w:r>
          </w:p>
        </w:tc>
      </w:tr>
      <w:tr w:rsidR="001F4E78" w:rsidRPr="001F4E78" w14:paraId="428E7C58" w14:textId="77777777" w:rsidTr="00DE5915">
        <w:tc>
          <w:tcPr>
            <w:tcW w:w="1856" w:type="pct"/>
            <w:tcBorders>
              <w:top w:val="nil"/>
              <w:bottom w:val="single" w:sz="4" w:space="0" w:color="auto"/>
              <w:right w:val="nil"/>
            </w:tcBorders>
          </w:tcPr>
          <w:p w14:paraId="734448CF" w14:textId="77777777" w:rsidR="001F4E78" w:rsidRPr="001F4E78" w:rsidRDefault="001F4E78" w:rsidP="00DE5915">
            <w:pPr>
              <w:spacing w:before="240" w:line="360" w:lineRule="auto"/>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December 2025 (In-person)*</w:t>
            </w:r>
          </w:p>
        </w:tc>
        <w:tc>
          <w:tcPr>
            <w:tcW w:w="1656" w:type="pct"/>
            <w:tcBorders>
              <w:top w:val="nil"/>
              <w:left w:val="nil"/>
              <w:bottom w:val="single" w:sz="4" w:space="0" w:color="auto"/>
              <w:right w:val="nil"/>
            </w:tcBorders>
          </w:tcPr>
          <w:p w14:paraId="1DAA2756" w14:textId="77777777" w:rsidR="001F4E78" w:rsidRPr="001F4E78" w:rsidRDefault="001F4E78" w:rsidP="00DE5915">
            <w:pPr>
              <w:spacing w:before="240" w:line="360" w:lineRule="auto"/>
              <w:jc w:val="center"/>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York </w:t>
            </w:r>
          </w:p>
        </w:tc>
        <w:tc>
          <w:tcPr>
            <w:tcW w:w="1488" w:type="pct"/>
            <w:tcBorders>
              <w:top w:val="nil"/>
              <w:left w:val="nil"/>
              <w:bottom w:val="single" w:sz="4" w:space="0" w:color="auto"/>
            </w:tcBorders>
          </w:tcPr>
          <w:p w14:paraId="23B3C4B8" w14:textId="77777777" w:rsidR="001F4E78" w:rsidRPr="001F4E78" w:rsidRDefault="001F4E78" w:rsidP="00DE5915">
            <w:pPr>
              <w:spacing w:before="240" w:line="360" w:lineRule="auto"/>
              <w:jc w:val="center"/>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6 (85%) </w:t>
            </w:r>
          </w:p>
        </w:tc>
      </w:tr>
    </w:tbl>
    <w:p w14:paraId="6F4509F7"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*Two panel members who did not attend three consecutive meetings since March 2025 were removed in accordance to para 5.7 of the Terms of Reference. </w:t>
      </w:r>
    </w:p>
    <w:p w14:paraId="752824AC" w14:textId="18B7C45E"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Providing ISOB members with more time to prepare might also help to allow more time for scrutiny and discussion. Meeting agenda and information were normally sent out to members at least one week prior to the meeting.  The Chair and representatives from Combined Authority shall continue to maintain such practice consistently, and provide members with pre-meeting information, including </w:t>
      </w:r>
      <w:r w:rsidRPr="001F4E78">
        <w:rPr>
          <w:rFonts w:ascii="Segoe UI" w:hAnsi="Segoe UI" w:cs="Segoe UI"/>
          <w:i/>
          <w:iCs/>
          <w:color w:val="000000"/>
          <w:shd w:val="clear" w:color="auto" w:fill="FFFFFF"/>
          <w:lang w:val="en-US"/>
        </w:rPr>
        <w:t>scrutiny information</w:t>
      </w:r>
      <w:r w:rsidRPr="001F4E78">
        <w:rPr>
          <w:rFonts w:ascii="Segoe UI" w:hAnsi="Segoe UI" w:cs="Segoe UI"/>
          <w:color w:val="000000"/>
          <w:shd w:val="clear" w:color="auto" w:fill="FFFFFF"/>
          <w:lang w:val="en-US"/>
        </w:rPr>
        <w:t xml:space="preserve"> at least seven days prior to a meeting. This is subject to the exception of sensitive and confidential information such as body-worn video footage. This allows members to prepare effectively prior to the meetings.</w:t>
      </w:r>
    </w:p>
    <w:p w14:paraId="2013E09C" w14:textId="77777777" w:rsidR="001F4E78" w:rsidRPr="001F4E78" w:rsidRDefault="001F4E78" w:rsidP="001F4E78">
      <w:pPr>
        <w:pStyle w:val="Heading2"/>
        <w:rPr>
          <w:rFonts w:ascii="Segoe UI" w:hAnsi="Segoe UI" w:cs="Segoe UI"/>
          <w:sz w:val="28"/>
          <w:szCs w:val="28"/>
          <w:shd w:val="clear" w:color="auto" w:fill="FFFFFF"/>
          <w:lang w:val="en-US"/>
        </w:rPr>
      </w:pPr>
      <w:r w:rsidRPr="001F4E78">
        <w:rPr>
          <w:rFonts w:ascii="Segoe UI" w:hAnsi="Segoe UI" w:cs="Segoe UI"/>
          <w:sz w:val="28"/>
          <w:szCs w:val="28"/>
          <w:shd w:val="clear" w:color="auto" w:fill="FFFFFF"/>
          <w:lang w:val="en-US"/>
        </w:rPr>
        <w:lastRenderedPageBreak/>
        <w:t xml:space="preserve">Membership and Representation </w:t>
      </w:r>
    </w:p>
    <w:p w14:paraId="359C798B"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 xml:space="preserve">When established, ISOB comprised nine members. Membership has since been reduced to six following the removal of two members for sustained, unexplained absence and one member due to vetting outcomes. This explains the lower attendance in the first three meetings (Table 1). Current members are drawn from several North Yorkshire localities, including York and Scarborough, and include representation from Black and Asian communities. While recruitment for new members is currently in planning, YNYCA shall endeavour to recruit members from additional areas, such as Craven, Malton and Skipton, and broaden participation from other ethnic minority communities to strengthen representation. This will widen the panel’s lived experience and perspectives, improving the grounding and credibility of its recommendations. </w:t>
      </w:r>
    </w:p>
    <w:p w14:paraId="4EEF9E2A"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p>
    <w:p w14:paraId="599394D6" w14:textId="77777777" w:rsidR="001F4E78" w:rsidRPr="001F4E78" w:rsidRDefault="001F4E78" w:rsidP="001F4E78">
      <w:pPr>
        <w:pStyle w:val="Heading2"/>
        <w:rPr>
          <w:rFonts w:ascii="Segoe UI" w:hAnsi="Segoe UI" w:cs="Segoe UI"/>
          <w:sz w:val="28"/>
          <w:szCs w:val="28"/>
          <w:shd w:val="clear" w:color="auto" w:fill="FFFFFF"/>
          <w:lang w:val="en-US"/>
        </w:rPr>
      </w:pPr>
      <w:r w:rsidRPr="001F4E78">
        <w:rPr>
          <w:rFonts w:ascii="Segoe UI" w:hAnsi="Segoe UI" w:cs="Segoe UI"/>
          <w:sz w:val="28"/>
          <w:szCs w:val="28"/>
          <w:shd w:val="clear" w:color="auto" w:fill="FFFFFF"/>
          <w:lang w:val="en-US"/>
        </w:rPr>
        <w:t xml:space="preserve">Transparent Communication </w:t>
      </w:r>
    </w:p>
    <w:p w14:paraId="0DC1BEF2"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Feedback and actions identified by the panel are monitored by YNYCA, who also oversees the PRAP Team’s progress in responding to those actions. While ISOB members have highlighted a desire for more transparent updates on how their recommendations are being considered by North Yorkshire Police, it is important to recognise that the volume of communication to date reflects the limited amount of scrutiny activity undertaken in this initial phase. As ISOB expands its scrutiny work in the next cycle, it is expected that YNYCA will continue to provide frequent and visible updates on the PRAP Team’s actions and responses.</w:t>
      </w:r>
    </w:p>
    <w:p w14:paraId="5CC6FE4A"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p>
    <w:p w14:paraId="59163572" w14:textId="16A1CD11" w:rsidR="001F4E78" w:rsidRPr="001F4E78" w:rsidRDefault="001F4E78" w:rsidP="001F4E78">
      <w:pPr>
        <w:pStyle w:val="Heading2"/>
        <w:rPr>
          <w:rFonts w:ascii="Segoe UI" w:hAnsi="Segoe UI" w:cs="Segoe UI" w:hint="eastAsia"/>
          <w:sz w:val="28"/>
          <w:szCs w:val="28"/>
          <w:shd w:val="clear" w:color="auto" w:fill="FFFFFF"/>
          <w:lang w:val="en-US" w:eastAsia="zh-CN"/>
        </w:rPr>
      </w:pPr>
      <w:r w:rsidRPr="001F4E78">
        <w:rPr>
          <w:rFonts w:ascii="Segoe UI" w:hAnsi="Segoe UI" w:cs="Segoe UI"/>
          <w:sz w:val="28"/>
          <w:szCs w:val="28"/>
          <w:shd w:val="clear" w:color="auto" w:fill="FFFFFF"/>
          <w:lang w:val="en-US"/>
        </w:rPr>
        <w:t xml:space="preserve">Engagement with </w:t>
      </w:r>
      <w:r w:rsidR="008F4E6A">
        <w:rPr>
          <w:rFonts w:ascii="Segoe UI" w:hAnsi="Segoe UI" w:cs="Segoe UI" w:hint="eastAsia"/>
          <w:sz w:val="28"/>
          <w:szCs w:val="28"/>
          <w:shd w:val="clear" w:color="auto" w:fill="FFFFFF"/>
          <w:lang w:val="en-US" w:eastAsia="zh-CN"/>
        </w:rPr>
        <w:t xml:space="preserve">Regional Youth Commission </w:t>
      </w:r>
    </w:p>
    <w:p w14:paraId="440D4B14" w14:textId="2D98034F"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During ISOB’s inaugural year, engagement and collaborations with</w:t>
      </w:r>
      <w:r>
        <w:rPr>
          <w:rFonts w:ascii="Segoe UI" w:hAnsi="Segoe UI" w:cs="Segoe UI"/>
          <w:color w:val="000000"/>
          <w:shd w:val="clear" w:color="auto" w:fill="FFFFFF"/>
          <w:lang w:val="en-US"/>
        </w:rPr>
        <w:t xml:space="preserve"> the </w:t>
      </w:r>
      <w:r w:rsidRPr="001F4E78">
        <w:rPr>
          <w:rFonts w:ascii="Segoe UI" w:hAnsi="Segoe UI" w:cs="Segoe UI"/>
          <w:color w:val="000000"/>
          <w:shd w:val="clear" w:color="auto" w:fill="FFFFFF"/>
          <w:lang w:val="en-US"/>
        </w:rPr>
        <w:t xml:space="preserve">York and North Yorkshire Youth Commission </w:t>
      </w:r>
      <w:r>
        <w:rPr>
          <w:rFonts w:ascii="Segoe UI" w:hAnsi="Segoe UI" w:cs="Segoe UI"/>
          <w:color w:val="000000"/>
          <w:shd w:val="clear" w:color="auto" w:fill="FFFFFF"/>
          <w:lang w:val="en-US"/>
        </w:rPr>
        <w:t xml:space="preserve">(“Youth Commission”) </w:t>
      </w:r>
      <w:r w:rsidRPr="001F4E78">
        <w:rPr>
          <w:rFonts w:ascii="Segoe UI" w:hAnsi="Segoe UI" w:cs="Segoe UI"/>
          <w:color w:val="000000"/>
          <w:shd w:val="clear" w:color="auto" w:fill="FFFFFF"/>
          <w:lang w:val="en-US"/>
        </w:rPr>
        <w:t xml:space="preserve">has been limited. As ISOB’s work develops, there is value in exploring how Young ISOB members can be more actively </w:t>
      </w:r>
      <w:r w:rsidRPr="001F4E78">
        <w:rPr>
          <w:rFonts w:ascii="Segoe UI" w:hAnsi="Segoe UI" w:cs="Segoe UI"/>
          <w:color w:val="000000"/>
          <w:shd w:val="clear" w:color="auto" w:fill="FFFFFF"/>
          <w:lang w:val="en-US"/>
        </w:rPr>
        <w:lastRenderedPageBreak/>
        <w:t xml:space="preserve">involved in future scrutiny activity. For example, when reviewing the use of police powers involving young people, inviting </w:t>
      </w:r>
      <w:r>
        <w:rPr>
          <w:rFonts w:ascii="Segoe UI" w:hAnsi="Segoe UI" w:cs="Segoe UI"/>
          <w:color w:val="000000"/>
          <w:shd w:val="clear" w:color="auto" w:fill="FFFFFF"/>
          <w:lang w:val="en-US"/>
        </w:rPr>
        <w:t>members of the Youth Commission</w:t>
      </w:r>
      <w:r w:rsidRPr="001F4E78">
        <w:rPr>
          <w:rFonts w:ascii="Segoe UI" w:hAnsi="Segoe UI" w:cs="Segoe UI"/>
          <w:color w:val="000000"/>
          <w:shd w:val="clear" w:color="auto" w:fill="FFFFFF"/>
          <w:lang w:val="en-US"/>
        </w:rPr>
        <w:t xml:space="preserve"> to share their perspectives could help ensure that ISOB’s feedback and recommendations are informed by lived experience and grounded in the realities faced by young people.</w:t>
      </w:r>
    </w:p>
    <w:p w14:paraId="4D0610FC"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p>
    <w:p w14:paraId="7CC681C3" w14:textId="77777777" w:rsidR="001F4E78" w:rsidRPr="001F4E78" w:rsidRDefault="001F4E78" w:rsidP="001F4E78">
      <w:pPr>
        <w:pStyle w:val="Heading2"/>
        <w:rPr>
          <w:rFonts w:ascii="Segoe UI" w:hAnsi="Segoe UI" w:cs="Segoe UI"/>
          <w:sz w:val="28"/>
          <w:szCs w:val="28"/>
          <w:shd w:val="clear" w:color="auto" w:fill="FFFFFF"/>
          <w:lang w:val="en-US"/>
        </w:rPr>
      </w:pPr>
      <w:r w:rsidRPr="001F4E78">
        <w:rPr>
          <w:rFonts w:ascii="Segoe UI" w:hAnsi="Segoe UI" w:cs="Segoe UI"/>
          <w:sz w:val="28"/>
          <w:szCs w:val="28"/>
          <w:shd w:val="clear" w:color="auto" w:fill="FFFFFF"/>
          <w:lang w:val="en-US"/>
        </w:rPr>
        <w:t>ISOB Rapid Review</w:t>
      </w:r>
    </w:p>
    <w:p w14:paraId="666D1D75" w14:textId="177BA17E"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color w:val="000000"/>
          <w:shd w:val="clear" w:color="auto" w:fill="FFFFFF"/>
          <w:lang w:val="en-US"/>
        </w:rPr>
        <w:t>When ISOB was initially set up, one of its aims was for the panel to form temporary workgroups when necessary, observing and providing feedback and recommendations on police engagement with ethnic minority communities during situations such as critical incidents.</w:t>
      </w:r>
      <w:r w:rsidRPr="001F4E78">
        <w:rPr>
          <w:rStyle w:val="FootnoteReference"/>
          <w:rFonts w:ascii="Segoe UI" w:hAnsi="Segoe UI" w:cs="Segoe UI"/>
          <w:color w:val="000000"/>
          <w:shd w:val="clear" w:color="auto" w:fill="FFFFFF"/>
          <w:lang w:val="en-US"/>
        </w:rPr>
        <w:footnoteReference w:id="3"/>
      </w:r>
      <w:r w:rsidRPr="001F4E78">
        <w:rPr>
          <w:rFonts w:ascii="Segoe UI" w:hAnsi="Segoe UI" w:cs="Segoe UI"/>
          <w:color w:val="000000"/>
          <w:shd w:val="clear" w:color="auto" w:fill="FFFFFF"/>
          <w:lang w:val="en-US"/>
        </w:rPr>
        <w:t xml:space="preserve"> </w:t>
      </w:r>
      <w:r>
        <w:rPr>
          <w:rFonts w:ascii="Segoe UI" w:hAnsi="Segoe UI" w:cs="Segoe UI"/>
          <w:color w:val="000000"/>
          <w:shd w:val="clear" w:color="auto" w:fill="FFFFFF"/>
          <w:lang w:val="en-US"/>
        </w:rPr>
        <w:t>This aligns with paragraph 6.1 of the ISOB Terms of References, where it states “</w:t>
      </w:r>
      <w:r w:rsidRPr="001F4E78">
        <w:rPr>
          <w:rFonts w:ascii="Segoe UI" w:hAnsi="Segoe UI" w:cs="Segoe UI"/>
          <w:color w:val="000000"/>
          <w:shd w:val="clear" w:color="auto" w:fill="FFFFFF"/>
          <w:lang w:val="en-US"/>
        </w:rPr>
        <w:t>The frequency of meetings may increase in response to any urgent concerns, or as agreed between the Deputy Mayor, North Yorkshire Police, and the Panel.</w:t>
      </w:r>
      <w:r>
        <w:rPr>
          <w:rFonts w:ascii="Segoe UI" w:hAnsi="Segoe UI" w:cs="Segoe UI"/>
          <w:color w:val="000000"/>
          <w:shd w:val="clear" w:color="auto" w:fill="FFFFFF"/>
          <w:lang w:val="en-US"/>
        </w:rPr>
        <w:t>”</w:t>
      </w:r>
      <w:r w:rsidRPr="001F4E78">
        <w:rPr>
          <w:rFonts w:ascii="Segoe UI" w:hAnsi="Segoe UI" w:cs="Segoe UI"/>
          <w:color w:val="000000"/>
          <w:shd w:val="clear" w:color="auto" w:fill="FFFFFF"/>
          <w:lang w:val="en-US"/>
        </w:rPr>
        <w:t xml:space="preserve">  </w:t>
      </w:r>
      <w:r>
        <w:rPr>
          <w:rFonts w:ascii="Segoe UI" w:hAnsi="Segoe UI" w:cs="Segoe UI"/>
          <w:color w:val="000000"/>
          <w:shd w:val="clear" w:color="auto" w:fill="FFFFFF"/>
          <w:lang w:val="en-US"/>
        </w:rPr>
        <w:t xml:space="preserve"> </w:t>
      </w:r>
      <w:r w:rsidRPr="001F4E78">
        <w:rPr>
          <w:rFonts w:ascii="Segoe UI" w:hAnsi="Segoe UI" w:cs="Segoe UI"/>
          <w:color w:val="000000"/>
          <w:shd w:val="clear" w:color="auto" w:fill="FFFFFF"/>
          <w:lang w:val="en-US"/>
        </w:rPr>
        <w:t>As ISOB has now moved beyond its initial phase, there is now an opportunity to work with YNYCA and NYP to further define the scope, processes, scalability and methodology for activating such workgroups</w:t>
      </w:r>
      <w:r>
        <w:rPr>
          <w:rFonts w:ascii="Segoe UI" w:hAnsi="Segoe UI" w:cs="Segoe UI"/>
          <w:color w:val="000000"/>
          <w:shd w:val="clear" w:color="auto" w:fill="FFFFFF"/>
          <w:lang w:val="en-US"/>
        </w:rPr>
        <w:t>, and to make relevant amendments to the Terms of Reference to reflect such addition</w:t>
      </w:r>
      <w:r w:rsidRPr="001F4E78">
        <w:rPr>
          <w:rFonts w:ascii="Segoe UI" w:hAnsi="Segoe UI" w:cs="Segoe UI"/>
          <w:color w:val="000000"/>
          <w:shd w:val="clear" w:color="auto" w:fill="FFFFFF"/>
          <w:lang w:val="en-US"/>
        </w:rPr>
        <w:t xml:space="preserve">. Developing this framework collaboratively will help ensure that ISOB is well positioned to respond effectively and proportionately when such scrutiny is required. </w:t>
      </w:r>
    </w:p>
    <w:p w14:paraId="03100905"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p>
    <w:p w14:paraId="1936AD6E"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p>
    <w:p w14:paraId="57006774"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p>
    <w:p w14:paraId="458DBAFC" w14:textId="77777777" w:rsidR="001F4E78" w:rsidRPr="001F4E78" w:rsidRDefault="001F4E78" w:rsidP="001F4E78">
      <w:pPr>
        <w:pStyle w:val="Heading1"/>
        <w:rPr>
          <w:rFonts w:ascii="Segoe UI" w:hAnsi="Segoe UI" w:cs="Segoe UI"/>
          <w:sz w:val="32"/>
          <w:szCs w:val="32"/>
          <w:shd w:val="clear" w:color="auto" w:fill="FFFFFF"/>
          <w:lang w:val="en-US"/>
        </w:rPr>
      </w:pPr>
      <w:r w:rsidRPr="001F4E78">
        <w:rPr>
          <w:rFonts w:ascii="Segoe UI" w:hAnsi="Segoe UI" w:cs="Segoe UI"/>
          <w:sz w:val="32"/>
          <w:szCs w:val="32"/>
          <w:shd w:val="clear" w:color="auto" w:fill="FFFFFF"/>
          <w:lang w:val="en-US"/>
        </w:rPr>
        <w:lastRenderedPageBreak/>
        <w:t xml:space="preserve">Summary of Recommendations </w:t>
      </w:r>
    </w:p>
    <w:p w14:paraId="694B3A53" w14:textId="77777777" w:rsidR="001F4E78" w:rsidRPr="001F4E78" w:rsidRDefault="001F4E78" w:rsidP="001F4E78">
      <w:pPr>
        <w:spacing w:before="240" w:line="360" w:lineRule="auto"/>
        <w:jc w:val="both"/>
        <w:rPr>
          <w:rFonts w:ascii="Segoe UI" w:hAnsi="Segoe UI" w:cs="Segoe UI"/>
          <w:color w:val="000000"/>
          <w:shd w:val="clear" w:color="auto" w:fill="FFFFFF"/>
          <w:lang w:val="en-US"/>
        </w:rPr>
      </w:pPr>
      <w:r w:rsidRPr="001F4E78">
        <w:rPr>
          <w:rFonts w:ascii="Segoe UI" w:hAnsi="Segoe UI" w:cs="Segoe UI"/>
          <w:noProof/>
          <w:color w:val="000000"/>
          <w:lang w:val="en-US"/>
        </w:rPr>
        <mc:AlternateContent>
          <mc:Choice Requires="wps">
            <w:drawing>
              <wp:anchor distT="0" distB="0" distL="114300" distR="114300" simplePos="0" relativeHeight="251659264" behindDoc="0" locked="0" layoutInCell="1" allowOverlap="1" wp14:anchorId="27D75030" wp14:editId="14FE7331">
                <wp:simplePos x="0" y="0"/>
                <wp:positionH relativeFrom="column">
                  <wp:posOffset>28575</wp:posOffset>
                </wp:positionH>
                <wp:positionV relativeFrom="paragraph">
                  <wp:posOffset>36194</wp:posOffset>
                </wp:positionV>
                <wp:extent cx="5695950" cy="3933825"/>
                <wp:effectExtent l="0" t="0" r="0" b="9525"/>
                <wp:wrapNone/>
                <wp:docPr id="2015069349" name="Text Box 1"/>
                <wp:cNvGraphicFramePr/>
                <a:graphic xmlns:a="http://schemas.openxmlformats.org/drawingml/2006/main">
                  <a:graphicData uri="http://schemas.microsoft.com/office/word/2010/wordprocessingShape">
                    <wps:wsp>
                      <wps:cNvSpPr txBox="1"/>
                      <wps:spPr>
                        <a:xfrm>
                          <a:off x="0" y="0"/>
                          <a:ext cx="5695950" cy="3933825"/>
                        </a:xfrm>
                        <a:prstGeom prst="rect">
                          <a:avLst/>
                        </a:prstGeom>
                        <a:solidFill>
                          <a:srgbClr val="004C48"/>
                        </a:solidFill>
                        <a:ln w="6350">
                          <a:noFill/>
                        </a:ln>
                      </wps:spPr>
                      <wps:txbx>
                        <w:txbxContent>
                          <w:p w14:paraId="554C2665" w14:textId="77777777" w:rsidR="001F4E78" w:rsidRPr="001F4E78" w:rsidRDefault="001F4E78" w:rsidP="001F4E78">
                            <w:pPr>
                              <w:jc w:val="both"/>
                              <w:rPr>
                                <w:rFonts w:ascii="Segoe UI" w:hAnsi="Segoe UI" w:cs="Segoe UI"/>
                              </w:rPr>
                            </w:pPr>
                            <w:r w:rsidRPr="001F4E78">
                              <w:rPr>
                                <w:rFonts w:ascii="Segoe UI" w:hAnsi="Segoe UI" w:cs="Segoe UI"/>
                                <w:b/>
                                <w:bCs/>
                              </w:rPr>
                              <w:t>Recommendation 1:</w:t>
                            </w:r>
                            <w:r w:rsidRPr="001F4E78">
                              <w:rPr>
                                <w:rFonts w:ascii="Segoe UI" w:hAnsi="Segoe UI" w:cs="Segoe UI"/>
                              </w:rPr>
                              <w:t xml:space="preserve"> Strengthen scrutiny by raising case‑review volume and widening scrutiny to additional police powers relevant to the scope of Police Race Action Plan</w:t>
                            </w:r>
                          </w:p>
                          <w:p w14:paraId="6569D073" w14:textId="77777777" w:rsidR="001F4E78" w:rsidRPr="001F4E78" w:rsidRDefault="001F4E78" w:rsidP="001F4E78">
                            <w:pPr>
                              <w:jc w:val="both"/>
                              <w:rPr>
                                <w:rFonts w:ascii="Segoe UI" w:hAnsi="Segoe UI" w:cs="Segoe UI"/>
                                <w:lang w:val="en-US"/>
                              </w:rPr>
                            </w:pPr>
                            <w:r w:rsidRPr="001F4E78">
                              <w:rPr>
                                <w:rFonts w:ascii="Segoe UI" w:hAnsi="Segoe UI" w:cs="Segoe UI"/>
                                <w:b/>
                                <w:bCs/>
                              </w:rPr>
                              <w:t>Recommendation 2:</w:t>
                            </w:r>
                            <w:r w:rsidRPr="001F4E78">
                              <w:rPr>
                                <w:rFonts w:ascii="Segoe UI" w:hAnsi="Segoe UI" w:cs="Segoe UI"/>
                              </w:rPr>
                              <w:t xml:space="preserve"> </w:t>
                            </w:r>
                            <w:r w:rsidRPr="001F4E78">
                              <w:rPr>
                                <w:rFonts w:ascii="Segoe UI" w:hAnsi="Segoe UI" w:cs="Segoe UI"/>
                                <w:lang w:val="en-US"/>
                              </w:rPr>
                              <w:t>Adopt an annual forward plan whereby the Chair and York &amp; North Yorkshire Combined Authority, in consultation with the NYP PRAP team, to identify the theme and scope of scrutiny for each meeting</w:t>
                            </w:r>
                          </w:p>
                          <w:p w14:paraId="276EAADD" w14:textId="77777777" w:rsidR="001F4E78" w:rsidRPr="001F4E78" w:rsidRDefault="001F4E78" w:rsidP="001F4E78">
                            <w:pPr>
                              <w:jc w:val="both"/>
                              <w:rPr>
                                <w:rFonts w:ascii="Segoe UI" w:hAnsi="Segoe UI" w:cs="Segoe UI"/>
                              </w:rPr>
                            </w:pPr>
                            <w:r w:rsidRPr="001F4E78">
                              <w:rPr>
                                <w:rFonts w:ascii="Segoe UI" w:hAnsi="Segoe UI" w:cs="Segoe UI"/>
                                <w:b/>
                                <w:bCs/>
                              </w:rPr>
                              <w:t>Recommendation 3:</w:t>
                            </w:r>
                            <w:r w:rsidRPr="001F4E78">
                              <w:rPr>
                                <w:rFonts w:ascii="Segoe UI" w:hAnsi="Segoe UI" w:cs="Segoe UI"/>
                              </w:rPr>
                              <w:t xml:space="preserve"> Explore the appropriate meeting format to maximise meaningful engagement during meeting</w:t>
                            </w:r>
                          </w:p>
                          <w:p w14:paraId="5B9DA704" w14:textId="77777777" w:rsidR="001F4E78" w:rsidRPr="001F4E78" w:rsidRDefault="001F4E78" w:rsidP="001F4E78">
                            <w:pPr>
                              <w:jc w:val="both"/>
                              <w:rPr>
                                <w:rFonts w:ascii="Segoe UI" w:hAnsi="Segoe UI" w:cs="Segoe UI"/>
                                <w:lang w:val="en-US"/>
                              </w:rPr>
                            </w:pPr>
                            <w:r w:rsidRPr="001F4E78">
                              <w:rPr>
                                <w:rFonts w:ascii="Segoe UI" w:hAnsi="Segoe UI" w:cs="Segoe UI"/>
                                <w:b/>
                                <w:bCs/>
                                <w:lang w:val="en-US"/>
                              </w:rPr>
                              <w:t>Recommendation 4</w:t>
                            </w:r>
                            <w:r w:rsidRPr="001F4E78">
                              <w:rPr>
                                <w:rFonts w:ascii="Segoe UI" w:hAnsi="Segoe UI" w:cs="Segoe UI"/>
                                <w:lang w:val="en-US"/>
                              </w:rPr>
                              <w:t>: Improve representation by recruiting members from different areas in North Yorkshire and from ethnic minority communities</w:t>
                            </w:r>
                          </w:p>
                          <w:p w14:paraId="4A1D3046" w14:textId="77777777" w:rsidR="001F4E78" w:rsidRPr="001F4E78" w:rsidRDefault="001F4E78" w:rsidP="001F4E78">
                            <w:pPr>
                              <w:jc w:val="both"/>
                              <w:rPr>
                                <w:rFonts w:ascii="Segoe UI" w:hAnsi="Segoe UI" w:cs="Segoe UI"/>
                                <w:lang w:val="en-US"/>
                              </w:rPr>
                            </w:pPr>
                            <w:r w:rsidRPr="001F4E78">
                              <w:rPr>
                                <w:rFonts w:ascii="Segoe UI" w:hAnsi="Segoe UI" w:cs="Segoe UI"/>
                                <w:b/>
                                <w:bCs/>
                                <w:lang w:val="en-US"/>
                              </w:rPr>
                              <w:t>Recommendation 5:</w:t>
                            </w:r>
                            <w:r w:rsidRPr="001F4E78">
                              <w:rPr>
                                <w:rFonts w:ascii="Segoe UI" w:hAnsi="Segoe UI" w:cs="Segoe UI"/>
                              </w:rPr>
                              <w:t xml:space="preserve"> </w:t>
                            </w:r>
                            <w:r w:rsidRPr="001F4E78">
                              <w:rPr>
                                <w:rFonts w:ascii="Segoe UI" w:hAnsi="Segoe UI" w:cs="Segoe UI"/>
                                <w:lang w:val="en-US"/>
                              </w:rPr>
                              <w:t xml:space="preserve">Continue to provide frequent and visible updates on the PRAP Team’s actions and responses to ISOB’s feedback and recommendations </w:t>
                            </w:r>
                          </w:p>
                          <w:p w14:paraId="5CD1D5E1" w14:textId="77777777" w:rsidR="001F4E78" w:rsidRPr="001F4E78" w:rsidRDefault="001F4E78" w:rsidP="001F4E78">
                            <w:pPr>
                              <w:jc w:val="both"/>
                              <w:rPr>
                                <w:rFonts w:ascii="Segoe UI" w:hAnsi="Segoe UI" w:cs="Segoe UI"/>
                                <w:lang w:val="en-US"/>
                              </w:rPr>
                            </w:pPr>
                            <w:r w:rsidRPr="001F4E78">
                              <w:rPr>
                                <w:rFonts w:ascii="Segoe UI" w:hAnsi="Segoe UI" w:cs="Segoe UI"/>
                                <w:b/>
                                <w:bCs/>
                                <w:lang w:val="en-US"/>
                              </w:rPr>
                              <w:t>Recommendation 6:</w:t>
                            </w:r>
                            <w:r w:rsidRPr="001F4E78">
                              <w:rPr>
                                <w:rFonts w:ascii="Segoe UI" w:hAnsi="Segoe UI" w:cs="Segoe UI"/>
                                <w:lang w:val="en-US"/>
                              </w:rPr>
                              <w:t xml:space="preserve"> Explore ways and format to engage with regional Youth Commission</w:t>
                            </w:r>
                          </w:p>
                          <w:p w14:paraId="7906FA84" w14:textId="08EF6CDC" w:rsidR="001F4E78" w:rsidRPr="001F4E78" w:rsidRDefault="001F4E78" w:rsidP="001F4E78">
                            <w:pPr>
                              <w:jc w:val="both"/>
                              <w:rPr>
                                <w:rFonts w:ascii="Segoe UI" w:hAnsi="Segoe UI" w:cs="Segoe UI"/>
                                <w:lang w:val="en-US"/>
                              </w:rPr>
                            </w:pPr>
                            <w:r w:rsidRPr="001F4E78">
                              <w:rPr>
                                <w:rFonts w:ascii="Segoe UI" w:hAnsi="Segoe UI" w:cs="Segoe UI"/>
                                <w:b/>
                                <w:bCs/>
                                <w:lang w:val="en-US"/>
                              </w:rPr>
                              <w:t xml:space="preserve">Recommendation 7: </w:t>
                            </w:r>
                            <w:r w:rsidRPr="001F4E78">
                              <w:rPr>
                                <w:rFonts w:ascii="Segoe UI" w:hAnsi="Segoe UI" w:cs="Segoe UI"/>
                                <w:lang w:val="en-US"/>
                              </w:rPr>
                              <w:t xml:space="preserve">Explore scalability, processes and methodology collaboratively on setting up ISOB Rapid Review and incorporate relevant amendments in the Terms of Reference. </w:t>
                            </w:r>
                          </w:p>
                          <w:p w14:paraId="1BC59BBB" w14:textId="77777777" w:rsidR="001F4E78" w:rsidRPr="001F4E78" w:rsidRDefault="001F4E78" w:rsidP="001F4E78">
                            <w:pPr>
                              <w:jc w:val="both"/>
                              <w:rPr>
                                <w:rFonts w:ascii="Segoe UI" w:hAnsi="Segoe UI" w:cs="Segoe U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D75030" id="_x0000_t202" coordsize="21600,21600" o:spt="202" path="m,l,21600r21600,l21600,xe">
                <v:stroke joinstyle="miter"/>
                <v:path gradientshapeok="t" o:connecttype="rect"/>
              </v:shapetype>
              <v:shape id="Text Box 1" o:spid="_x0000_s1026" type="#_x0000_t202" style="position:absolute;left:0;text-align:left;margin-left:2.25pt;margin-top:2.85pt;width:448.5pt;height:30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" fillcolor="#004c48" stroked="f" strokeweight=".5pt">
                <v:textbox>
                  <w:txbxContent>
                    <w:p w14:paraId="554C2665" w14:textId="77777777" w:rsidR="001F4E78" w:rsidRPr="001F4E78" w:rsidRDefault="001F4E78" w:rsidP="001F4E78">
                      <w:pPr>
                        <w:jc w:val="both"/>
                        <w:rPr>
                          <w:rFonts w:ascii="Segoe UI" w:hAnsi="Segoe UI" w:cs="Segoe UI"/>
                        </w:rPr>
                      </w:pPr>
                      <w:r w:rsidRPr="001F4E78">
                        <w:rPr>
                          <w:rFonts w:ascii="Segoe UI" w:hAnsi="Segoe UI" w:cs="Segoe UI"/>
                          <w:b/>
                          <w:bCs/>
                        </w:rPr>
                        <w:t>Recommendation 1:</w:t>
                      </w:r>
                      <w:r w:rsidRPr="001F4E78">
                        <w:rPr>
                          <w:rFonts w:ascii="Segoe UI" w:hAnsi="Segoe UI" w:cs="Segoe UI"/>
                        </w:rPr>
                        <w:t xml:space="preserve"> Strengthen scrutiny by raising case‑review volume and widening scrutiny to additional police powers relevant to the scope of Police Race Action Plan</w:t>
                      </w:r>
                    </w:p>
                    <w:p w14:paraId="6569D073" w14:textId="77777777" w:rsidR="001F4E78" w:rsidRPr="001F4E78" w:rsidRDefault="001F4E78" w:rsidP="001F4E78">
                      <w:pPr>
                        <w:jc w:val="both"/>
                        <w:rPr>
                          <w:rFonts w:ascii="Segoe UI" w:hAnsi="Segoe UI" w:cs="Segoe UI"/>
                          <w:lang w:val="en-US"/>
                        </w:rPr>
                      </w:pPr>
                      <w:r w:rsidRPr="001F4E78">
                        <w:rPr>
                          <w:rFonts w:ascii="Segoe UI" w:hAnsi="Segoe UI" w:cs="Segoe UI"/>
                          <w:b/>
                          <w:bCs/>
                        </w:rPr>
                        <w:t>Recommendation 2:</w:t>
                      </w:r>
                      <w:r w:rsidRPr="001F4E78">
                        <w:rPr>
                          <w:rFonts w:ascii="Segoe UI" w:hAnsi="Segoe UI" w:cs="Segoe UI"/>
                        </w:rPr>
                        <w:t xml:space="preserve"> </w:t>
                      </w:r>
                      <w:r w:rsidRPr="001F4E78">
                        <w:rPr>
                          <w:rFonts w:ascii="Segoe UI" w:hAnsi="Segoe UI" w:cs="Segoe UI"/>
                          <w:lang w:val="en-US"/>
                        </w:rPr>
                        <w:t>Adopt an annual forward plan whereby the Chair and York &amp; North Yorkshire Combined Authority, in consultation with the NYP PRAP team, to identify the theme and scope of scrutiny for each meeting</w:t>
                      </w:r>
                    </w:p>
                    <w:p w14:paraId="276EAADD" w14:textId="77777777" w:rsidR="001F4E78" w:rsidRPr="001F4E78" w:rsidRDefault="001F4E78" w:rsidP="001F4E78">
                      <w:pPr>
                        <w:jc w:val="both"/>
                        <w:rPr>
                          <w:rFonts w:ascii="Segoe UI" w:hAnsi="Segoe UI" w:cs="Segoe UI"/>
                        </w:rPr>
                      </w:pPr>
                      <w:r w:rsidRPr="001F4E78">
                        <w:rPr>
                          <w:rFonts w:ascii="Segoe UI" w:hAnsi="Segoe UI" w:cs="Segoe UI"/>
                          <w:b/>
                          <w:bCs/>
                        </w:rPr>
                        <w:t>Recommendation 3:</w:t>
                      </w:r>
                      <w:r w:rsidRPr="001F4E78">
                        <w:rPr>
                          <w:rFonts w:ascii="Segoe UI" w:hAnsi="Segoe UI" w:cs="Segoe UI"/>
                        </w:rPr>
                        <w:t xml:space="preserve"> Explore the appropriate meeting format to maximise meaningful engagement during meeting</w:t>
                      </w:r>
                    </w:p>
                    <w:p w14:paraId="5B9DA704" w14:textId="77777777" w:rsidR="001F4E78" w:rsidRPr="001F4E78" w:rsidRDefault="001F4E78" w:rsidP="001F4E78">
                      <w:pPr>
                        <w:jc w:val="both"/>
                        <w:rPr>
                          <w:rFonts w:ascii="Segoe UI" w:hAnsi="Segoe UI" w:cs="Segoe UI"/>
                          <w:lang w:val="en-US"/>
                        </w:rPr>
                      </w:pPr>
                      <w:r w:rsidRPr="001F4E78">
                        <w:rPr>
                          <w:rFonts w:ascii="Segoe UI" w:hAnsi="Segoe UI" w:cs="Segoe UI"/>
                          <w:b/>
                          <w:bCs/>
                          <w:lang w:val="en-US"/>
                        </w:rPr>
                        <w:t>Recommendation 4</w:t>
                      </w:r>
                      <w:r w:rsidRPr="001F4E78">
                        <w:rPr>
                          <w:rFonts w:ascii="Segoe UI" w:hAnsi="Segoe UI" w:cs="Segoe UI"/>
                          <w:lang w:val="en-US"/>
                        </w:rPr>
                        <w:t>: Improve representation by recruiting members from different areas in North Yorkshire and from ethnic minority communities</w:t>
                      </w:r>
                    </w:p>
                    <w:p w14:paraId="4A1D3046" w14:textId="77777777" w:rsidR="001F4E78" w:rsidRPr="001F4E78" w:rsidRDefault="001F4E78" w:rsidP="001F4E78">
                      <w:pPr>
                        <w:jc w:val="both"/>
                        <w:rPr>
                          <w:rFonts w:ascii="Segoe UI" w:hAnsi="Segoe UI" w:cs="Segoe UI"/>
                          <w:lang w:val="en-US"/>
                        </w:rPr>
                      </w:pPr>
                      <w:r w:rsidRPr="001F4E78">
                        <w:rPr>
                          <w:rFonts w:ascii="Segoe UI" w:hAnsi="Segoe UI" w:cs="Segoe UI"/>
                          <w:b/>
                          <w:bCs/>
                          <w:lang w:val="en-US"/>
                        </w:rPr>
                        <w:t>Recommendation 5:</w:t>
                      </w:r>
                      <w:r w:rsidRPr="001F4E78">
                        <w:rPr>
                          <w:rFonts w:ascii="Segoe UI" w:hAnsi="Segoe UI" w:cs="Segoe UI"/>
                        </w:rPr>
                        <w:t xml:space="preserve"> </w:t>
                      </w:r>
                      <w:r w:rsidRPr="001F4E78">
                        <w:rPr>
                          <w:rFonts w:ascii="Segoe UI" w:hAnsi="Segoe UI" w:cs="Segoe UI"/>
                          <w:lang w:val="en-US"/>
                        </w:rPr>
                        <w:t xml:space="preserve">Continue to provide frequent and visible updates on the PRAP Team’s actions and responses to ISOB’s feedback and recommendations </w:t>
                      </w:r>
                    </w:p>
                    <w:p w14:paraId="5CD1D5E1" w14:textId="77777777" w:rsidR="001F4E78" w:rsidRPr="001F4E78" w:rsidRDefault="001F4E78" w:rsidP="001F4E78">
                      <w:pPr>
                        <w:jc w:val="both"/>
                        <w:rPr>
                          <w:rFonts w:ascii="Segoe UI" w:hAnsi="Segoe UI" w:cs="Segoe UI"/>
                          <w:lang w:val="en-US"/>
                        </w:rPr>
                      </w:pPr>
                      <w:r w:rsidRPr="001F4E78">
                        <w:rPr>
                          <w:rFonts w:ascii="Segoe UI" w:hAnsi="Segoe UI" w:cs="Segoe UI"/>
                          <w:b/>
                          <w:bCs/>
                          <w:lang w:val="en-US"/>
                        </w:rPr>
                        <w:t>Recommendation 6:</w:t>
                      </w:r>
                      <w:r w:rsidRPr="001F4E78">
                        <w:rPr>
                          <w:rFonts w:ascii="Segoe UI" w:hAnsi="Segoe UI" w:cs="Segoe UI"/>
                          <w:lang w:val="en-US"/>
                        </w:rPr>
                        <w:t xml:space="preserve"> Explore ways and format to engage with regional Youth Commission</w:t>
                      </w:r>
                    </w:p>
                    <w:p w14:paraId="7906FA84" w14:textId="08EF6CDC" w:rsidR="001F4E78" w:rsidRPr="001F4E78" w:rsidRDefault="001F4E78" w:rsidP="001F4E78">
                      <w:pPr>
                        <w:jc w:val="both"/>
                        <w:rPr>
                          <w:rFonts w:ascii="Segoe UI" w:hAnsi="Segoe UI" w:cs="Segoe UI"/>
                          <w:lang w:val="en-US"/>
                        </w:rPr>
                      </w:pPr>
                      <w:r w:rsidRPr="001F4E78">
                        <w:rPr>
                          <w:rFonts w:ascii="Segoe UI" w:hAnsi="Segoe UI" w:cs="Segoe UI"/>
                          <w:b/>
                          <w:bCs/>
                          <w:lang w:val="en-US"/>
                        </w:rPr>
                        <w:t xml:space="preserve">Recommendation 7: </w:t>
                      </w:r>
                      <w:r w:rsidRPr="001F4E78">
                        <w:rPr>
                          <w:rFonts w:ascii="Segoe UI" w:hAnsi="Segoe UI" w:cs="Segoe UI"/>
                          <w:lang w:val="en-US"/>
                        </w:rPr>
                        <w:t xml:space="preserve">Explore scalability, processes and methodology collaboratively on setting up ISOB Rapid Review </w:t>
                      </w:r>
                      <w:r w:rsidRPr="001F4E78">
                        <w:rPr>
                          <w:rFonts w:ascii="Segoe UI" w:hAnsi="Segoe UI" w:cs="Segoe UI"/>
                          <w:lang w:val="en-US"/>
                        </w:rPr>
                        <w:t xml:space="preserve">and incorporate relevant amendments in the Terms of Reference. </w:t>
                      </w:r>
                    </w:p>
                    <w:p w14:paraId="1BC59BBB" w14:textId="77777777" w:rsidR="001F4E78" w:rsidRPr="001F4E78" w:rsidRDefault="001F4E78" w:rsidP="001F4E78">
                      <w:pPr>
                        <w:jc w:val="both"/>
                        <w:rPr>
                          <w:rFonts w:ascii="Segoe UI" w:hAnsi="Segoe UI" w:cs="Segoe UI"/>
                          <w:lang w:val="en-US"/>
                        </w:rPr>
                      </w:pPr>
                    </w:p>
                  </w:txbxContent>
                </v:textbox>
              </v:shape>
            </w:pict>
          </mc:Fallback>
        </mc:AlternateContent>
      </w:r>
    </w:p>
    <w:p w14:paraId="060967C2" w14:textId="77777777" w:rsidR="001F4E78" w:rsidRPr="001F4E78" w:rsidRDefault="001F4E78" w:rsidP="001F4E78">
      <w:pPr>
        <w:jc w:val="both"/>
        <w:rPr>
          <w:rFonts w:ascii="Segoe UI" w:hAnsi="Segoe UI" w:cs="Segoe UI"/>
        </w:rPr>
      </w:pPr>
    </w:p>
    <w:p w14:paraId="31DE3CA4" w14:textId="77777777" w:rsidR="001F4E78" w:rsidRPr="001F4E78" w:rsidRDefault="001F4E78" w:rsidP="001F4E78">
      <w:pPr>
        <w:jc w:val="both"/>
        <w:rPr>
          <w:rFonts w:ascii="Segoe UI" w:hAnsi="Segoe UI" w:cs="Segoe UI"/>
        </w:rPr>
      </w:pPr>
    </w:p>
    <w:p w14:paraId="35C93E23" w14:textId="77777777" w:rsidR="001F4E78" w:rsidRPr="001F4E78" w:rsidRDefault="001F4E78" w:rsidP="001F4E78">
      <w:pPr>
        <w:jc w:val="both"/>
        <w:rPr>
          <w:rFonts w:ascii="Segoe UI" w:hAnsi="Segoe UI" w:cs="Segoe UI"/>
        </w:rPr>
      </w:pPr>
    </w:p>
    <w:p w14:paraId="0461A766" w14:textId="77777777" w:rsidR="001F4E78" w:rsidRPr="001F4E78" w:rsidRDefault="001F4E78" w:rsidP="001F4E78">
      <w:pPr>
        <w:jc w:val="both"/>
        <w:rPr>
          <w:rFonts w:ascii="Segoe UI" w:hAnsi="Segoe UI" w:cs="Segoe UI"/>
        </w:rPr>
      </w:pPr>
    </w:p>
    <w:p w14:paraId="315FB000" w14:textId="77777777" w:rsidR="001F4E78" w:rsidRPr="001F4E78" w:rsidRDefault="001F4E78" w:rsidP="001F4E78">
      <w:pPr>
        <w:jc w:val="both"/>
        <w:rPr>
          <w:rFonts w:ascii="Segoe UI" w:hAnsi="Segoe UI" w:cs="Segoe UI"/>
        </w:rPr>
      </w:pPr>
    </w:p>
    <w:p w14:paraId="3EEFAF77" w14:textId="77777777" w:rsidR="001F4E78" w:rsidRPr="001F4E78" w:rsidRDefault="001F4E78" w:rsidP="001F4E78">
      <w:pPr>
        <w:jc w:val="both"/>
        <w:rPr>
          <w:rFonts w:ascii="Segoe UI" w:hAnsi="Segoe UI" w:cs="Segoe UI"/>
        </w:rPr>
      </w:pPr>
    </w:p>
    <w:p w14:paraId="0C2B3C4E" w14:textId="77777777" w:rsidR="001F4E78" w:rsidRPr="001F4E78" w:rsidRDefault="001F4E78" w:rsidP="001F4E78">
      <w:pPr>
        <w:jc w:val="both"/>
        <w:rPr>
          <w:rFonts w:ascii="Segoe UI" w:hAnsi="Segoe UI" w:cs="Segoe UI"/>
        </w:rPr>
      </w:pPr>
    </w:p>
    <w:p w14:paraId="71B5282B" w14:textId="77777777" w:rsidR="001F4E78" w:rsidRPr="001F4E78" w:rsidRDefault="001F4E78" w:rsidP="001F4E78">
      <w:pPr>
        <w:jc w:val="both"/>
        <w:rPr>
          <w:rFonts w:ascii="Segoe UI" w:hAnsi="Segoe UI" w:cs="Segoe UI"/>
        </w:rPr>
      </w:pPr>
    </w:p>
    <w:p w14:paraId="4DD2DD6D" w14:textId="77777777" w:rsidR="001F4E78" w:rsidRPr="001F4E78" w:rsidRDefault="001F4E78" w:rsidP="001F4E78">
      <w:pPr>
        <w:jc w:val="both"/>
        <w:rPr>
          <w:rFonts w:ascii="Segoe UI" w:hAnsi="Segoe UI" w:cs="Segoe UI"/>
        </w:rPr>
      </w:pPr>
    </w:p>
    <w:p w14:paraId="2D857657" w14:textId="77777777" w:rsidR="001F4E78" w:rsidRPr="001F4E78" w:rsidRDefault="001F4E78" w:rsidP="001F4E78">
      <w:pPr>
        <w:jc w:val="both"/>
        <w:rPr>
          <w:rFonts w:ascii="Segoe UI" w:hAnsi="Segoe UI" w:cs="Segoe UI"/>
        </w:rPr>
      </w:pPr>
    </w:p>
    <w:p w14:paraId="7419B5FA" w14:textId="77777777" w:rsidR="001F4E78" w:rsidRPr="001F4E78" w:rsidRDefault="001F4E78" w:rsidP="001F4E78">
      <w:pPr>
        <w:jc w:val="both"/>
        <w:rPr>
          <w:rFonts w:ascii="Segoe UI" w:hAnsi="Segoe UI" w:cs="Segoe UI"/>
        </w:rPr>
      </w:pPr>
    </w:p>
    <w:p w14:paraId="196737E0" w14:textId="77777777" w:rsidR="001F4E78" w:rsidRPr="001F4E78" w:rsidRDefault="001F4E78" w:rsidP="001F4E78">
      <w:pPr>
        <w:jc w:val="both"/>
        <w:rPr>
          <w:rFonts w:ascii="Segoe UI" w:hAnsi="Segoe UI" w:cs="Segoe UI"/>
        </w:rPr>
      </w:pPr>
    </w:p>
    <w:p w14:paraId="7A32B6AB" w14:textId="77777777" w:rsidR="00B4566E" w:rsidRPr="001F4E78" w:rsidRDefault="00B4566E">
      <w:pPr>
        <w:rPr>
          <w:rFonts w:ascii="Segoe UI" w:hAnsi="Segoe UI" w:cs="Segoe UI"/>
        </w:rPr>
      </w:pPr>
    </w:p>
    <w:sectPr w:rsidR="00B4566E" w:rsidRPr="001F4E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9EF9" w14:textId="77777777" w:rsidR="00101E2B" w:rsidRDefault="00101E2B" w:rsidP="001F4E78">
      <w:pPr>
        <w:spacing w:after="0" w:line="240" w:lineRule="auto"/>
      </w:pPr>
      <w:r>
        <w:separator/>
      </w:r>
    </w:p>
  </w:endnote>
  <w:endnote w:type="continuationSeparator" w:id="0">
    <w:p w14:paraId="41765280" w14:textId="77777777" w:rsidR="00101E2B" w:rsidRDefault="00101E2B" w:rsidP="001F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0559" w14:textId="77777777" w:rsidR="00101E2B" w:rsidRDefault="00101E2B" w:rsidP="001F4E78">
      <w:pPr>
        <w:spacing w:after="0" w:line="240" w:lineRule="auto"/>
      </w:pPr>
      <w:r>
        <w:separator/>
      </w:r>
    </w:p>
  </w:footnote>
  <w:footnote w:type="continuationSeparator" w:id="0">
    <w:p w14:paraId="417A06DC" w14:textId="77777777" w:rsidR="00101E2B" w:rsidRDefault="00101E2B" w:rsidP="001F4E78">
      <w:pPr>
        <w:spacing w:after="0" w:line="240" w:lineRule="auto"/>
      </w:pPr>
      <w:r>
        <w:continuationSeparator/>
      </w:r>
    </w:p>
  </w:footnote>
  <w:footnote w:id="1">
    <w:p w14:paraId="5595CD34" w14:textId="77777777" w:rsidR="001F4E78" w:rsidRPr="001F4E78" w:rsidRDefault="001F4E78" w:rsidP="001F4E78">
      <w:pPr>
        <w:pStyle w:val="FootnoteText"/>
        <w:jc w:val="both"/>
        <w:rPr>
          <w:rFonts w:ascii="Segoe UI" w:hAnsi="Segoe UI" w:cs="Segoe UI"/>
          <w:lang w:val="en-US"/>
        </w:rPr>
      </w:pPr>
      <w:r w:rsidRPr="001F4E78">
        <w:rPr>
          <w:rStyle w:val="FootnoteReference"/>
          <w:rFonts w:ascii="Segoe UI" w:hAnsi="Segoe UI" w:cs="Segoe UI"/>
        </w:rPr>
        <w:footnoteRef/>
      </w:r>
      <w:r w:rsidRPr="001F4E78">
        <w:rPr>
          <w:rFonts w:ascii="Segoe UI" w:hAnsi="Segoe UI" w:cs="Segoe UI"/>
        </w:rPr>
        <w:t xml:space="preserve"> The maturity matrix is an assessment tool </w:t>
      </w:r>
      <w:r w:rsidRPr="001F4E78">
        <w:rPr>
          <w:rFonts w:ascii="Segoe UI" w:hAnsi="Segoe UI" w:cs="Segoe UI"/>
          <w:lang w:val="en-US"/>
        </w:rPr>
        <w:t>designed by the National Police Race Action Plan Team to measure police forces’ progress toward the Police Race Action Plan’s anti</w:t>
      </w:r>
      <w:r w:rsidRPr="001F4E78">
        <w:rPr>
          <w:rFonts w:ascii="Segoe UI" w:hAnsi="Segoe UI" w:cs="Segoe UI"/>
          <w:lang w:val="en-US"/>
        </w:rPr>
        <w:noBreakHyphen/>
        <w:t xml:space="preserve">racism objectives using a set of quantitative and qualitative performance standards. See also: </w:t>
      </w:r>
      <w:hyperlink r:id="rId1" w:history="1">
        <w:r w:rsidRPr="001F4E78">
          <w:rPr>
            <w:rStyle w:val="Hyperlink"/>
            <w:rFonts w:ascii="Segoe UI" w:hAnsi="Segoe UI" w:cs="Segoe UI"/>
            <w:lang w:val="en-US"/>
          </w:rPr>
          <w:t>https://www.npcc.police.uk/our-work/police-race-action-plan/police-race-action-plan-maturity-matrix/</w:t>
        </w:r>
      </w:hyperlink>
      <w:r w:rsidRPr="001F4E78">
        <w:rPr>
          <w:rFonts w:ascii="Segoe UI" w:hAnsi="Segoe UI" w:cs="Segoe UI"/>
          <w:lang w:val="en-US"/>
        </w:rPr>
        <w:t>.</w:t>
      </w:r>
    </w:p>
  </w:footnote>
  <w:footnote w:id="2">
    <w:p w14:paraId="6EEE170F" w14:textId="77777777" w:rsidR="001F4E78" w:rsidRPr="001F4E78" w:rsidRDefault="001F4E78" w:rsidP="001F4E78">
      <w:pPr>
        <w:pStyle w:val="FootnoteText"/>
        <w:jc w:val="both"/>
        <w:rPr>
          <w:rFonts w:ascii="Segoe UI" w:hAnsi="Segoe UI" w:cs="Segoe UI"/>
        </w:rPr>
      </w:pPr>
      <w:r w:rsidRPr="001F4E78">
        <w:rPr>
          <w:rStyle w:val="FootnoteReference"/>
          <w:rFonts w:ascii="Segoe UI" w:hAnsi="Segoe UI" w:cs="Segoe UI"/>
        </w:rPr>
        <w:footnoteRef/>
      </w:r>
      <w:r w:rsidRPr="001F4E78">
        <w:rPr>
          <w:rFonts w:ascii="Segoe UI" w:hAnsi="Segoe UI" w:cs="Segoe UI"/>
        </w:rPr>
        <w:t xml:space="preserve"> Similar discussion has been made in HMICFRS “Disproportionate use of police powers A spotlight on stop and search and the use of force” report published in 2021. Available at: </w:t>
      </w:r>
      <w:hyperlink r:id="rId2" w:history="1">
        <w:r w:rsidRPr="001F4E78">
          <w:rPr>
            <w:rStyle w:val="Hyperlink"/>
            <w:rFonts w:ascii="Segoe UI" w:hAnsi="Segoe UI" w:cs="Segoe UI"/>
          </w:rPr>
          <w:t>https://assets-hmicfrs.justiceinspectorates.gov.uk/uploads/disproportionate-use-of-police-powers-spotlight-on-stop-search-and-use-of-force.pdf</w:t>
        </w:r>
      </w:hyperlink>
      <w:r w:rsidRPr="001F4E78">
        <w:rPr>
          <w:rFonts w:ascii="Segoe UI" w:hAnsi="Segoe UI" w:cs="Segoe UI"/>
        </w:rPr>
        <w:t xml:space="preserve">. </w:t>
      </w:r>
    </w:p>
    <w:p w14:paraId="3EF78C1E" w14:textId="77777777" w:rsidR="001F4E78" w:rsidRPr="001F4E78" w:rsidRDefault="001F4E78" w:rsidP="001F4E78">
      <w:pPr>
        <w:pStyle w:val="FootnoteText"/>
        <w:rPr>
          <w:rFonts w:ascii="Segoe UI" w:hAnsi="Segoe UI" w:cs="Segoe UI"/>
        </w:rPr>
      </w:pPr>
    </w:p>
  </w:footnote>
  <w:footnote w:id="3">
    <w:p w14:paraId="39C72381" w14:textId="77777777" w:rsidR="001F4E78" w:rsidRPr="001F4E78" w:rsidRDefault="001F4E78" w:rsidP="001F4E78">
      <w:pPr>
        <w:pStyle w:val="FootnoteText"/>
        <w:rPr>
          <w:rFonts w:ascii="Segoe UI" w:hAnsi="Segoe UI" w:cs="Segoe UI"/>
          <w:lang w:val="en-US"/>
        </w:rPr>
      </w:pPr>
      <w:r w:rsidRPr="001F4E78">
        <w:rPr>
          <w:rStyle w:val="FootnoteReference"/>
          <w:rFonts w:ascii="Segoe UI" w:hAnsi="Segoe UI" w:cs="Segoe UI"/>
        </w:rPr>
        <w:footnoteRef/>
      </w:r>
      <w:r w:rsidRPr="001F4E78">
        <w:rPr>
          <w:rFonts w:ascii="Segoe UI" w:hAnsi="Segoe UI" w:cs="Segoe UI"/>
        </w:rPr>
        <w:t xml:space="preserve"> According to College of Policing, a critical incident refers to “</w:t>
      </w:r>
      <w:r w:rsidRPr="001F4E78">
        <w:rPr>
          <w:rFonts w:ascii="Segoe UI" w:hAnsi="Segoe UI" w:cs="Segoe UI"/>
          <w:lang w:val="en-US"/>
        </w:rPr>
        <w:t xml:space="preserve">Any incident where the effectiveness of the police response is likely to have a significant impact on the confidence of the victim, their family and/or the community.” College of Policing (2021) </w:t>
      </w:r>
      <w:r w:rsidRPr="001F4E78">
        <w:rPr>
          <w:rFonts w:ascii="Segoe UI" w:hAnsi="Segoe UI" w:cs="Segoe UI"/>
          <w:i/>
          <w:iCs/>
          <w:lang w:val="en-US"/>
        </w:rPr>
        <w:t>Authorised Professional Practice - Critical incident management</w:t>
      </w:r>
      <w:r w:rsidRPr="001F4E78">
        <w:rPr>
          <w:rFonts w:ascii="Segoe UI" w:hAnsi="Segoe UI" w:cs="Segoe UI"/>
          <w:lang w:val="en-US"/>
        </w:rPr>
        <w:t xml:space="preserve">. Available at: </w:t>
      </w:r>
      <w:hyperlink r:id="rId3" w:history="1">
        <w:r w:rsidRPr="001F4E78">
          <w:rPr>
            <w:rStyle w:val="Hyperlink"/>
            <w:rFonts w:ascii="Segoe UI" w:hAnsi="Segoe UI" w:cs="Segoe UI"/>
            <w:lang w:val="en-US"/>
          </w:rPr>
          <w:t>https://www.college.police.uk/app/critical-incident-management/introduction-and-types-critical-incidents</w:t>
        </w:r>
      </w:hyperlink>
      <w:r w:rsidRPr="001F4E78">
        <w:rPr>
          <w:rFonts w:ascii="Segoe UI" w:hAnsi="Segoe UI" w:cs="Segoe UI"/>
          <w:lang w:val="en-US"/>
        </w:rPr>
        <w:t xml:space="preserve"> (Accessed 4/3/2026). </w:t>
      </w:r>
    </w:p>
    <w:p w14:paraId="27A9E614" w14:textId="77777777" w:rsidR="001F4E78" w:rsidRPr="001F4E78" w:rsidRDefault="001F4E78" w:rsidP="001F4E78">
      <w:pPr>
        <w:pStyle w:val="FootnoteText"/>
        <w:rPr>
          <w:rFonts w:ascii="Segoe UI" w:hAnsi="Segoe UI" w:cs="Segoe UI"/>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2B6"/>
    <w:multiLevelType w:val="multilevel"/>
    <w:tmpl w:val="4F6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E4B9F"/>
    <w:multiLevelType w:val="multilevel"/>
    <w:tmpl w:val="B1F4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B508F"/>
    <w:multiLevelType w:val="multilevel"/>
    <w:tmpl w:val="85B2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331E3"/>
    <w:multiLevelType w:val="multilevel"/>
    <w:tmpl w:val="20EC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E357D"/>
    <w:multiLevelType w:val="multilevel"/>
    <w:tmpl w:val="68EE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4619E"/>
    <w:multiLevelType w:val="multilevel"/>
    <w:tmpl w:val="607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A2E05"/>
    <w:multiLevelType w:val="multilevel"/>
    <w:tmpl w:val="446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90939"/>
    <w:multiLevelType w:val="multilevel"/>
    <w:tmpl w:val="E522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313DA"/>
    <w:multiLevelType w:val="multilevel"/>
    <w:tmpl w:val="889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95C40"/>
    <w:multiLevelType w:val="multilevel"/>
    <w:tmpl w:val="9034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D22BA"/>
    <w:multiLevelType w:val="multilevel"/>
    <w:tmpl w:val="DF8E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16F3A"/>
    <w:multiLevelType w:val="hybridMultilevel"/>
    <w:tmpl w:val="2640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A3A26"/>
    <w:multiLevelType w:val="multilevel"/>
    <w:tmpl w:val="246A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F216F"/>
    <w:multiLevelType w:val="multilevel"/>
    <w:tmpl w:val="B5BC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21E61"/>
    <w:multiLevelType w:val="multilevel"/>
    <w:tmpl w:val="61E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06433"/>
    <w:multiLevelType w:val="multilevel"/>
    <w:tmpl w:val="91B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51115"/>
    <w:multiLevelType w:val="multilevel"/>
    <w:tmpl w:val="2E8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6170D"/>
    <w:multiLevelType w:val="multilevel"/>
    <w:tmpl w:val="FAE4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36975"/>
    <w:multiLevelType w:val="multilevel"/>
    <w:tmpl w:val="FEC2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B7634"/>
    <w:multiLevelType w:val="multilevel"/>
    <w:tmpl w:val="001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987448">
    <w:abstractNumId w:val="17"/>
  </w:num>
  <w:num w:numId="2" w16cid:durableId="556236200">
    <w:abstractNumId w:val="9"/>
  </w:num>
  <w:num w:numId="3" w16cid:durableId="1525367019">
    <w:abstractNumId w:val="10"/>
  </w:num>
  <w:num w:numId="4" w16cid:durableId="1860314767">
    <w:abstractNumId w:val="7"/>
  </w:num>
  <w:num w:numId="5" w16cid:durableId="126166978">
    <w:abstractNumId w:val="5"/>
  </w:num>
  <w:num w:numId="6" w16cid:durableId="1049763079">
    <w:abstractNumId w:val="0"/>
  </w:num>
  <w:num w:numId="7" w16cid:durableId="776215728">
    <w:abstractNumId w:val="16"/>
  </w:num>
  <w:num w:numId="8" w16cid:durableId="1167330923">
    <w:abstractNumId w:val="3"/>
  </w:num>
  <w:num w:numId="9" w16cid:durableId="1984844805">
    <w:abstractNumId w:val="1"/>
  </w:num>
  <w:num w:numId="10" w16cid:durableId="887377177">
    <w:abstractNumId w:val="18"/>
  </w:num>
  <w:num w:numId="11" w16cid:durableId="1448308350">
    <w:abstractNumId w:val="8"/>
  </w:num>
  <w:num w:numId="12" w16cid:durableId="1375498812">
    <w:abstractNumId w:val="2"/>
  </w:num>
  <w:num w:numId="13" w16cid:durableId="511843028">
    <w:abstractNumId w:val="19"/>
  </w:num>
  <w:num w:numId="14" w16cid:durableId="852114024">
    <w:abstractNumId w:val="13"/>
  </w:num>
  <w:num w:numId="15" w16cid:durableId="521941995">
    <w:abstractNumId w:val="6"/>
  </w:num>
  <w:num w:numId="16" w16cid:durableId="731654861">
    <w:abstractNumId w:val="14"/>
  </w:num>
  <w:num w:numId="17" w16cid:durableId="1030257512">
    <w:abstractNumId w:val="4"/>
  </w:num>
  <w:num w:numId="18" w16cid:durableId="712579648">
    <w:abstractNumId w:val="12"/>
  </w:num>
  <w:num w:numId="19" w16cid:durableId="1388263639">
    <w:abstractNumId w:val="15"/>
  </w:num>
  <w:num w:numId="20" w16cid:durableId="1129083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AE"/>
    <w:rsid w:val="00101E2B"/>
    <w:rsid w:val="001F4E78"/>
    <w:rsid w:val="002A3B1A"/>
    <w:rsid w:val="00715947"/>
    <w:rsid w:val="008F4E6A"/>
    <w:rsid w:val="00992364"/>
    <w:rsid w:val="00B4566E"/>
    <w:rsid w:val="00C453AE"/>
    <w:rsid w:val="00D93E31"/>
    <w:rsid w:val="00F240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E854"/>
  <w15:chartTrackingRefBased/>
  <w15:docId w15:val="{B939C844-5C8F-43A9-B693-37162548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3AE"/>
    <w:rPr>
      <w:rFonts w:eastAsiaTheme="majorEastAsia" w:cstheme="majorBidi"/>
      <w:color w:val="272727" w:themeColor="text1" w:themeTint="D8"/>
    </w:rPr>
  </w:style>
  <w:style w:type="paragraph" w:styleId="Title">
    <w:name w:val="Title"/>
    <w:basedOn w:val="Normal"/>
    <w:next w:val="Normal"/>
    <w:link w:val="TitleChar"/>
    <w:uiPriority w:val="10"/>
    <w:qFormat/>
    <w:rsid w:val="00C45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3AE"/>
    <w:pPr>
      <w:spacing w:before="160"/>
      <w:jc w:val="center"/>
    </w:pPr>
    <w:rPr>
      <w:i/>
      <w:iCs/>
      <w:color w:val="404040" w:themeColor="text1" w:themeTint="BF"/>
    </w:rPr>
  </w:style>
  <w:style w:type="character" w:customStyle="1" w:styleId="QuoteChar">
    <w:name w:val="Quote Char"/>
    <w:basedOn w:val="DefaultParagraphFont"/>
    <w:link w:val="Quote"/>
    <w:uiPriority w:val="29"/>
    <w:rsid w:val="00C453AE"/>
    <w:rPr>
      <w:i/>
      <w:iCs/>
      <w:color w:val="404040" w:themeColor="text1" w:themeTint="BF"/>
    </w:rPr>
  </w:style>
  <w:style w:type="paragraph" w:styleId="ListParagraph">
    <w:name w:val="List Paragraph"/>
    <w:basedOn w:val="Normal"/>
    <w:uiPriority w:val="34"/>
    <w:qFormat/>
    <w:rsid w:val="00C453AE"/>
    <w:pPr>
      <w:ind w:left="720"/>
      <w:contextualSpacing/>
    </w:pPr>
  </w:style>
  <w:style w:type="character" w:styleId="IntenseEmphasis">
    <w:name w:val="Intense Emphasis"/>
    <w:basedOn w:val="DefaultParagraphFont"/>
    <w:uiPriority w:val="21"/>
    <w:qFormat/>
    <w:rsid w:val="00C453AE"/>
    <w:rPr>
      <w:i/>
      <w:iCs/>
      <w:color w:val="0F4761" w:themeColor="accent1" w:themeShade="BF"/>
    </w:rPr>
  </w:style>
  <w:style w:type="paragraph" w:styleId="IntenseQuote">
    <w:name w:val="Intense Quote"/>
    <w:basedOn w:val="Normal"/>
    <w:next w:val="Normal"/>
    <w:link w:val="IntenseQuoteChar"/>
    <w:uiPriority w:val="30"/>
    <w:qFormat/>
    <w:rsid w:val="00C45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3AE"/>
    <w:rPr>
      <w:i/>
      <w:iCs/>
      <w:color w:val="0F4761" w:themeColor="accent1" w:themeShade="BF"/>
    </w:rPr>
  </w:style>
  <w:style w:type="character" w:styleId="IntenseReference">
    <w:name w:val="Intense Reference"/>
    <w:basedOn w:val="DefaultParagraphFont"/>
    <w:uiPriority w:val="32"/>
    <w:qFormat/>
    <w:rsid w:val="00C453AE"/>
    <w:rPr>
      <w:b/>
      <w:bCs/>
      <w:smallCaps/>
      <w:color w:val="0F4761" w:themeColor="accent1" w:themeShade="BF"/>
      <w:spacing w:val="5"/>
    </w:rPr>
  </w:style>
  <w:style w:type="character" w:customStyle="1" w:styleId="normaltextrun">
    <w:name w:val="normaltextrun"/>
    <w:basedOn w:val="DefaultParagraphFont"/>
    <w:rsid w:val="001F4E78"/>
  </w:style>
  <w:style w:type="character" w:styleId="Hyperlink">
    <w:name w:val="Hyperlink"/>
    <w:basedOn w:val="DefaultParagraphFont"/>
    <w:uiPriority w:val="99"/>
    <w:unhideWhenUsed/>
    <w:rsid w:val="001F4E78"/>
    <w:rPr>
      <w:color w:val="467886" w:themeColor="hyperlink"/>
      <w:u w:val="single"/>
    </w:rPr>
  </w:style>
  <w:style w:type="paragraph" w:styleId="FootnoteText">
    <w:name w:val="footnote text"/>
    <w:basedOn w:val="Normal"/>
    <w:link w:val="FootnoteTextChar"/>
    <w:uiPriority w:val="99"/>
    <w:semiHidden/>
    <w:unhideWhenUsed/>
    <w:rsid w:val="001F4E78"/>
    <w:pPr>
      <w:spacing w:after="0" w:line="240" w:lineRule="auto"/>
    </w:pPr>
    <w:rPr>
      <w:rFonts w:eastAsiaTheme="minorEastAsia"/>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1F4E78"/>
    <w:rPr>
      <w:rFonts w:eastAsiaTheme="minorEastAsia"/>
      <w:kern w:val="0"/>
      <w:sz w:val="20"/>
      <w:szCs w:val="20"/>
      <w:lang w:eastAsia="zh-CN"/>
      <w14:ligatures w14:val="none"/>
    </w:rPr>
  </w:style>
  <w:style w:type="character" w:styleId="FootnoteReference">
    <w:name w:val="footnote reference"/>
    <w:basedOn w:val="DefaultParagraphFont"/>
    <w:uiPriority w:val="99"/>
    <w:semiHidden/>
    <w:unhideWhenUsed/>
    <w:rsid w:val="001F4E78"/>
    <w:rPr>
      <w:vertAlign w:val="superscript"/>
    </w:rPr>
  </w:style>
  <w:style w:type="table" w:styleId="TableGrid">
    <w:name w:val="Table Grid"/>
    <w:basedOn w:val="TableNormal"/>
    <w:uiPriority w:val="39"/>
    <w:rsid w:val="001F4E78"/>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B602.0896746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mage002.png@01DCB602.08967460"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ollege.police.uk/app/critical-incident-management/introduction-and-types-critical-incidents" TargetMode="External"/><Relationship Id="rId2" Type="http://schemas.openxmlformats.org/officeDocument/2006/relationships/hyperlink" Target="https://assets-hmicfrs.justiceinspectorates.gov.uk/uploads/disproportionate-use-of-police-powers-spotlight-on-stop-search-and-use-of-force.pdf" TargetMode="External"/><Relationship Id="rId1" Type="http://schemas.openxmlformats.org/officeDocument/2006/relationships/hyperlink" Target="https://www.npcc.police.uk/our-work/police-race-action-plan/police-race-action-plan-maturity-ma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2222</Words>
  <Characters>12670</Characters>
  <Application>Microsoft Office Word</Application>
  <DocSecurity>0</DocSecurity>
  <Lines>105</Lines>
  <Paragraphs>29</Paragraphs>
  <ScaleCrop>false</ScaleCrop>
  <Company>North Yorkshire Police</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Forder, Sheila</dc:creator>
  <cp:keywords/>
  <dc:description/>
  <cp:lastModifiedBy>Becky Leung</cp:lastModifiedBy>
  <cp:revision>3</cp:revision>
  <dcterms:created xsi:type="dcterms:W3CDTF">2026-03-17T13:27:00Z</dcterms:created>
  <dcterms:modified xsi:type="dcterms:W3CDTF">2026-03-18T11:47:00Z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2026-03-17T12:44:20Z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6467a78f-269f-4ff8-a01f-72ebb4520e73</vt:lpwstr>
  </property>
  <property fmtid="{D5CDD505-2E9C-101B-9397-08002B2CF9AE}" pid="8" name="MSIP_Label_3c3f51d1-bd89-4ee9-a78a-494f589fb33f_ContentBits">
    <vt:lpwstr>0</vt:lpwstr>
  </property>
  <property fmtid="{D5CDD505-2E9C-101B-9397-08002B2CF9AE}" pid="9" name="MSIP_Label_3c3f51d1-bd89-4ee9-a78a-494f589fb33f_Tag">
    <vt:lpwstr>10, 3, 0, 1</vt:lpwstr>
  </property>
</Properties>
</file>